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F6F62" w:rsidP="0089012B">
      <w:pPr>
        <w:ind w:left="2160" w:firstLine="720"/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>Sociology 4099: Victimology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firstLine="2880"/>
        <w:rPr>
          <w:b/>
          <w:bCs/>
          <w:sz w:val="32"/>
          <w:szCs w:val="32"/>
          <w:lang w:val="en-US"/>
        </w:rPr>
      </w:pP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firstLine="2160"/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Prof. J.S. Kenney</w:t>
      </w:r>
      <w:r>
        <w:rPr>
          <w:sz w:val="32"/>
          <w:szCs w:val="32"/>
          <w:lang w:val="en-US"/>
        </w:rPr>
        <w:t xml:space="preserve">   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2880"/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</w:t>
      </w:r>
      <w:r>
        <w:rPr>
          <w:b/>
          <w:bCs/>
          <w:sz w:val="32"/>
          <w:szCs w:val="32"/>
          <w:u w:val="single"/>
          <w:lang w:val="en-US"/>
        </w:rPr>
        <w:t xml:space="preserve">Overheads Week 7.1: 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2880"/>
        <w:rPr>
          <w:b/>
          <w:bCs/>
          <w:sz w:val="24"/>
          <w:szCs w:val="24"/>
          <w:u w:val="single"/>
          <w:lang w:val="en-US"/>
        </w:rPr>
      </w:pP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u w:val="single"/>
          <w:lang w:val="en-US"/>
        </w:rPr>
        <w:t xml:space="preserve">Using the Victim Role as both Sword and Shield: </w:t>
      </w:r>
    </w:p>
    <w:p w:rsidR="00000000" w:rsidRDefault="00890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  </w:t>
      </w:r>
      <w:r w:rsidR="00DF6F62">
        <w:rPr>
          <w:b/>
          <w:bCs/>
          <w:sz w:val="32"/>
          <w:szCs w:val="32"/>
          <w:u w:val="single"/>
          <w:lang w:val="en-US"/>
        </w:rPr>
        <w:t>The Interactional Dynamics of Restorative Justice Sessions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Restorative justice is currently popular in criminology/social policy: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As an alternative paradigm to the punitive model   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As a way of including the victim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    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Problem: despite theory/ empirical reviews, insufficient data is     a</w:t>
      </w:r>
      <w:r>
        <w:rPr>
          <w:sz w:val="32"/>
          <w:szCs w:val="32"/>
          <w:lang w:val="en-US"/>
        </w:rPr>
        <w:t xml:space="preserve">vailable on the </w:t>
      </w:r>
      <w:r>
        <w:rPr>
          <w:i/>
          <w:iCs/>
          <w:sz w:val="32"/>
          <w:szCs w:val="32"/>
          <w:lang w:val="en-US"/>
        </w:rPr>
        <w:t>interactional</w:t>
      </w:r>
      <w:r>
        <w:rPr>
          <w:sz w:val="32"/>
          <w:szCs w:val="32"/>
          <w:lang w:val="en-US"/>
        </w:rPr>
        <w:t xml:space="preserve"> dynamics between victims and offenders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In response, a colleague and I conducted a preliminary observational study of victim-offender sessions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Methodology: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I and my colleague, Don Clairmont, attended 24 sessions:</w:t>
      </w:r>
      <w:r>
        <w:rPr>
          <w:sz w:val="32"/>
          <w:szCs w:val="32"/>
          <w:lang w:val="en-US"/>
        </w:rPr>
        <w:t xml:space="preserve"> (April 2003-   April 2004). Detailed field notes were taken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Ongoing sampling continued until “practical certainty” was reached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Ethics procedures: my role is noted to all participants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Transcribed field notes were analyzed using Q.S. R. NUD*IST 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u w:val="single"/>
          <w:lang w:val="en-US"/>
        </w:rPr>
      </w:pPr>
      <w:r>
        <w:rPr>
          <w:sz w:val="32"/>
          <w:szCs w:val="32"/>
          <w:lang w:val="en-US"/>
        </w:rPr>
        <w:t>*</w:t>
      </w:r>
      <w:r>
        <w:rPr>
          <w:sz w:val="32"/>
          <w:szCs w:val="32"/>
          <w:lang w:val="en-US"/>
        </w:rPr>
        <w:t xml:space="preserve"> A joint paper </w:t>
      </w:r>
      <w:r w:rsidR="0089012B">
        <w:rPr>
          <w:sz w:val="32"/>
          <w:szCs w:val="32"/>
          <w:lang w:val="en-US"/>
        </w:rPr>
        <w:t>was</w:t>
      </w:r>
      <w:r>
        <w:rPr>
          <w:sz w:val="32"/>
          <w:szCs w:val="32"/>
          <w:lang w:val="en-US"/>
        </w:rPr>
        <w:t xml:space="preserve"> written and </w:t>
      </w:r>
      <w:r w:rsidR="0089012B">
        <w:rPr>
          <w:sz w:val="32"/>
          <w:szCs w:val="32"/>
          <w:lang w:val="en-US"/>
        </w:rPr>
        <w:t>published in</w:t>
      </w:r>
      <w:r>
        <w:rPr>
          <w:sz w:val="32"/>
          <w:szCs w:val="32"/>
          <w:lang w:val="en-US"/>
        </w:rPr>
        <w:t xml:space="preserve"> the </w:t>
      </w:r>
      <w:r>
        <w:rPr>
          <w:sz w:val="32"/>
          <w:szCs w:val="32"/>
          <w:u w:val="single"/>
          <w:lang w:val="en-US"/>
        </w:rPr>
        <w:t>Journal of Contemporary Ethnography</w:t>
      </w:r>
    </w:p>
    <w:p w:rsidR="0089012B" w:rsidRDefault="00890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u w:val="single"/>
          <w:lang w:val="en-US"/>
        </w:rPr>
      </w:pPr>
    </w:p>
    <w:p w:rsidR="0089012B" w:rsidRDefault="00890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</w:t>
      </w:r>
      <w:r>
        <w:rPr>
          <w:b/>
          <w:bCs/>
          <w:sz w:val="32"/>
          <w:szCs w:val="32"/>
          <w:lang w:val="en-US"/>
        </w:rPr>
        <w:t>Preliminary observations: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(1) Session characteristics: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Relatively few sessions scheduled relative to crime statistics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- Many sessions canceled / parties don’t show up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Limited victim involvement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Offenders largely male, Caucasian and working class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Victims included adults, teens, and institutions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Offender supporters more evident/ largely parents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- 40 different f</w:t>
      </w:r>
      <w:r>
        <w:rPr>
          <w:sz w:val="32"/>
          <w:szCs w:val="32"/>
          <w:lang w:val="en-US"/>
        </w:rPr>
        <w:t>acilitators (2/3 female/ 3/4 Caucasian)</w:t>
      </w:r>
      <w:r>
        <w:rPr>
          <w:sz w:val="32"/>
          <w:szCs w:val="32"/>
          <w:lang w:val="en-US"/>
        </w:rPr>
        <w:tab/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Charges largely involve theft, assault, B+E &amp; mischief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Resolution contracts negotiated in all but 2 sessions. Common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terms include apologies, restitution, community service, essays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and co</w:t>
      </w:r>
      <w:r>
        <w:rPr>
          <w:sz w:val="32"/>
          <w:szCs w:val="32"/>
          <w:lang w:val="en-US"/>
        </w:rPr>
        <w:t>unseling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(2) The politics of description: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Procedures officially </w:t>
      </w:r>
      <w:r>
        <w:rPr>
          <w:i/>
          <w:iCs/>
          <w:sz w:val="32"/>
          <w:szCs w:val="32"/>
          <w:lang w:val="en-US"/>
        </w:rPr>
        <w:t>designate</w:t>
      </w:r>
      <w:r>
        <w:rPr>
          <w:sz w:val="32"/>
          <w:szCs w:val="32"/>
          <w:lang w:val="en-US"/>
        </w:rPr>
        <w:t xml:space="preserve"> parties “victims” or “offenders”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These are notably reinforced by facilitator’s opening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Give one party an initial rhetorical/ representational advantage  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The other par</w:t>
      </w:r>
      <w:r>
        <w:rPr>
          <w:sz w:val="32"/>
          <w:szCs w:val="32"/>
          <w:lang w:val="en-US"/>
        </w:rPr>
        <w:t>ty must respond to this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(3) </w:t>
      </w:r>
      <w:r>
        <w:rPr>
          <w:i/>
          <w:iCs/>
          <w:sz w:val="32"/>
          <w:szCs w:val="32"/>
          <w:lang w:val="en-US"/>
        </w:rPr>
        <w:t>Rhetorical</w:t>
      </w:r>
      <w:r>
        <w:rPr>
          <w:sz w:val="32"/>
          <w:szCs w:val="32"/>
          <w:lang w:val="en-US"/>
        </w:rPr>
        <w:t xml:space="preserve"> use of the victim role: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(i) “Offenders” as shield: 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-Contrition: “I have changed/ have already suffered”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ab/>
        <w:t>-Downplaying role: peer pressure/ singled out/ abused/ disorders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-Stalling (often unsuccessful)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(ii)“</w:t>
      </w:r>
      <w:r>
        <w:rPr>
          <w:sz w:val="32"/>
          <w:szCs w:val="32"/>
          <w:lang w:val="en-US"/>
        </w:rPr>
        <w:t>Offenders” as sword: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-Victim doesn’t have “clean hands” (e.g. provocation)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(iii) “Victims” as sword: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-Seriousness of offender’s actions/ what could have happened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-Costs/inconveniences incurred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-Shock and disrespect 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-Exacerbating factors (e.g. spec</w:t>
      </w:r>
      <w:r>
        <w:rPr>
          <w:sz w:val="32"/>
          <w:szCs w:val="32"/>
          <w:lang w:val="en-US"/>
        </w:rPr>
        <w:t>ial occasions/medical conditions)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(iv) “Victims” as shield: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Offender already accepted responsibility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Impugned actions were necessary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Actions not personal/doing my job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Offender already had chances/must earn trust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(5) Victim Contests: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-D</w:t>
      </w:r>
      <w:r>
        <w:rPr>
          <w:sz w:val="32"/>
          <w:szCs w:val="32"/>
          <w:lang w:val="en-US"/>
        </w:rPr>
        <w:t>isputes over who is the “real” victim/ biggest victim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-Outcomes: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(i) Escalation/session terminated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(3 sessions)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(ii) Successful facilitator intervention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(3 sessions)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(iii) “Papering over” differences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(3 sessions)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(iv) One party wins/outcome </w:t>
      </w:r>
      <w:r>
        <w:rPr>
          <w:sz w:val="32"/>
          <w:szCs w:val="32"/>
          <w:lang w:val="en-US"/>
        </w:rPr>
        <w:t>in favor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(5 sessions)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(v) Victim role expands/vehicle to resolution (10 sessions)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(6) The role of supporters: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Supporters often parents of the parties/ very active in the process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“Offenders” parents: excuse behavior, emphasize their parenting,   </w:t>
      </w:r>
      <w:r>
        <w:rPr>
          <w:sz w:val="32"/>
          <w:szCs w:val="32"/>
          <w:lang w:val="en-US"/>
        </w:rPr>
        <w:t xml:space="preserve">   children’s suffering, victimization, “changes”, and ensure final         agreement fair. Some also dispute facts/ responsibility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-“Victims” parents emphasize children’s (and own) suffering/              respond to allegations 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-“Offenders” parents sham</w:t>
      </w:r>
      <w:r>
        <w:rPr>
          <w:sz w:val="32"/>
          <w:szCs w:val="32"/>
          <w:lang w:val="en-US"/>
        </w:rPr>
        <w:t>ing offender (can swing outcome)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Parties claiming victimization through process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  <w:t>- Police officers countering self-serving claims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(7) Facilitators and Reintegrative Shaming: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-“Reintegrative shaming” usually left to parties (therapeutic hands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  <w:r w:rsidR="0089012B"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>off approach)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Common phases: intro/incident/contract 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Rapport with “victims” through identifying issues/ summarizing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More direct with “offenders” claims (e.g. questioning role)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Unlike traditional mediation (parties not equal)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Imp</w:t>
      </w:r>
      <w:r>
        <w:rPr>
          <w:sz w:val="32"/>
          <w:szCs w:val="32"/>
          <w:lang w:val="en-US"/>
        </w:rPr>
        <w:t>ortant skills: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(i) Coordinating strategies of drawing out offender (“velvet fist”)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(ii) Preventing unsuccessful end of session (“another session?”)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</w:p>
    <w:p w:rsidR="0089012B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-Much </w:t>
      </w:r>
      <w:r>
        <w:rPr>
          <w:i/>
          <w:iCs/>
          <w:sz w:val="32"/>
          <w:szCs w:val="32"/>
          <w:lang w:val="en-US"/>
        </w:rPr>
        <w:t>variation</w:t>
      </w:r>
      <w:r>
        <w:rPr>
          <w:sz w:val="32"/>
          <w:szCs w:val="32"/>
          <w:lang w:val="en-US"/>
        </w:rPr>
        <w:t xml:space="preserve"> in skill/ activity level of facilitators (some manage 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  <w:lang w:val="en-US"/>
        </w:rPr>
        <w:t xml:space="preserve"> claims/ power dynamic</w:t>
      </w:r>
      <w:r>
        <w:rPr>
          <w:sz w:val="32"/>
          <w:szCs w:val="32"/>
          <w:lang w:val="en-US"/>
        </w:rPr>
        <w:t>s; others easily pushed into coalitions</w:t>
      </w:r>
      <w:r>
        <w:rPr>
          <w:sz w:val="32"/>
          <w:szCs w:val="32"/>
          <w:lang w:val="en-US"/>
        </w:rPr>
        <w:t xml:space="preserve"> </w:t>
      </w:r>
    </w:p>
    <w:p w:rsidR="00000000" w:rsidRDefault="00890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 w:rsidR="00DF6F62">
        <w:rPr>
          <w:sz w:val="32"/>
          <w:szCs w:val="32"/>
          <w:lang w:val="en-US"/>
        </w:rPr>
        <w:t>through successful victim claims). A matter of concern.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</w:t>
      </w:r>
      <w:bookmarkStart w:id="0" w:name="_GoBack"/>
      <w:bookmarkEnd w:id="0"/>
      <w:r>
        <w:rPr>
          <w:b/>
          <w:bCs/>
          <w:sz w:val="32"/>
          <w:szCs w:val="32"/>
          <w:lang w:val="en-US"/>
        </w:rPr>
        <w:t xml:space="preserve">   Conclusion: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This preliminary research is shedding light on an empirically neglected     aspect of restorative justice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Major </w:t>
      </w:r>
      <w:r>
        <w:rPr>
          <w:sz w:val="32"/>
          <w:szCs w:val="32"/>
          <w:lang w:val="en-US"/>
        </w:rPr>
        <w:t>factors: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Session characteristics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760" w:hanging="57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Politics of description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Rhetorical use of the victim role / victim contests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The role of supporters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 Skill of facilitators</w:t>
      </w:r>
    </w:p>
    <w:p w:rsidR="00000000" w:rsidRDefault="00DF6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</w:p>
    <w:p w:rsidR="00000000" w:rsidRDefault="00DF6F62" w:rsidP="00890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It is evident that RJ doesn’t really get away from the adversarial </w:t>
      </w:r>
      <w:r>
        <w:rPr>
          <w:sz w:val="32"/>
          <w:szCs w:val="32"/>
          <w:lang w:val="en-US"/>
        </w:rPr>
        <w:t xml:space="preserve">process. Warm and fuzzy rhetoric aside, it simply sets the stage for an adversarial process in a </w:t>
      </w:r>
      <w:r>
        <w:rPr>
          <w:i/>
          <w:iCs/>
          <w:sz w:val="32"/>
          <w:szCs w:val="32"/>
          <w:lang w:val="en-US"/>
        </w:rPr>
        <w:t>different form</w:t>
      </w:r>
      <w:r>
        <w:rPr>
          <w:sz w:val="32"/>
          <w:szCs w:val="32"/>
          <w:lang w:val="en-US"/>
        </w:rPr>
        <w:t xml:space="preserve">.  </w:t>
      </w:r>
    </w:p>
    <w:sectPr w:rsidR="00000000">
      <w:footerReference w:type="even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F6F62">
      <w:r>
        <w:separator/>
      </w:r>
    </w:p>
  </w:endnote>
  <w:endnote w:type="continuationSeparator" w:id="0">
    <w:p w:rsidR="00000000" w:rsidRDefault="00DF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F6F62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000000" w:rsidRDefault="00DF6F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F6F62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 w:rsidR="0089012B"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00000" w:rsidRDefault="00DF6F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F6F62">
      <w:r>
        <w:separator/>
      </w:r>
    </w:p>
  </w:footnote>
  <w:footnote w:type="continuationSeparator" w:id="0">
    <w:p w:rsidR="00000000" w:rsidRDefault="00DF6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2B"/>
    <w:rsid w:val="0089012B"/>
    <w:rsid w:val="00D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7B39064-4762-4FD5-A74A-4F6E3333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skenney</dc:creator>
  <cp:keywords/>
  <dc:description/>
  <cp:lastModifiedBy>skenney</cp:lastModifiedBy>
  <cp:revision>2</cp:revision>
  <dcterms:created xsi:type="dcterms:W3CDTF">2018-10-31T13:55:00Z</dcterms:created>
  <dcterms:modified xsi:type="dcterms:W3CDTF">2018-10-31T13:55:00Z</dcterms:modified>
</cp:coreProperties>
</file>