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78" w:rsidRDefault="00BA0E78" w:rsidP="00BA0E78">
      <w:pPr>
        <w:autoSpaceDE w:val="0"/>
        <w:autoSpaceDN w:val="0"/>
        <w:adjustRightInd w:val="0"/>
        <w:rPr>
          <w:lang w:val="en-GB" w:eastAsia="en-CA"/>
        </w:rPr>
      </w:pPr>
      <w:r>
        <w:rPr>
          <w:b/>
          <w:bCs/>
          <w:lang w:val="en-GB"/>
        </w:rPr>
        <w:tab/>
        <w:t xml:space="preserve">         </w:t>
      </w:r>
      <w:r>
        <w:rPr>
          <w:b/>
          <w:bCs/>
          <w:lang w:val="en-GB"/>
        </w:rPr>
        <w:tab/>
      </w:r>
      <w:r>
        <w:rPr>
          <w:b/>
          <w:bCs/>
          <w:lang w:val="en-GB"/>
        </w:rPr>
        <w:tab/>
        <w:t xml:space="preserve">           DEPARTMENT OF SOCIOLOGY</w:t>
      </w:r>
    </w:p>
    <w:p w:rsidR="00BA0E78" w:rsidRDefault="00BA0E78" w:rsidP="00BA0E78">
      <w:pPr>
        <w:tabs>
          <w:tab w:val="left" w:pos="720"/>
          <w:tab w:val="left" w:pos="1440"/>
          <w:tab w:val="left" w:pos="2160"/>
          <w:tab w:val="left" w:pos="2880"/>
        </w:tabs>
        <w:autoSpaceDE w:val="0"/>
        <w:autoSpaceDN w:val="0"/>
        <w:adjustRightInd w:val="0"/>
        <w:ind w:left="2880" w:hanging="2880"/>
        <w:rPr>
          <w:b/>
          <w:bCs/>
          <w:lang w:val="en-GB" w:eastAsia="en-CA"/>
        </w:rPr>
      </w:pPr>
      <w:r>
        <w:rPr>
          <w:lang w:val="en-GB"/>
        </w:rPr>
        <w:t xml:space="preserve"> </w:t>
      </w:r>
      <w:r>
        <w:rPr>
          <w:lang w:val="en-GB"/>
        </w:rPr>
        <w:tab/>
      </w:r>
      <w:r>
        <w:rPr>
          <w:lang w:val="en-GB"/>
        </w:rPr>
        <w:tab/>
      </w:r>
      <w:r>
        <w:rPr>
          <w:lang w:val="en-GB"/>
        </w:rPr>
        <w:tab/>
      </w:r>
      <w:r>
        <w:rPr>
          <w:lang w:val="en-GB"/>
        </w:rPr>
        <w:tab/>
        <w:t xml:space="preserve">     </w:t>
      </w:r>
      <w:r>
        <w:rPr>
          <w:b/>
          <w:bCs/>
          <w:lang w:val="en-GB"/>
        </w:rPr>
        <w:t>MEMORIAL UNIVERSITY</w:t>
      </w:r>
    </w:p>
    <w:p w:rsidR="00BA0E78" w:rsidRDefault="00BA0E78" w:rsidP="00BA0E78">
      <w:pPr>
        <w:autoSpaceDE w:val="0"/>
        <w:autoSpaceDN w:val="0"/>
        <w:adjustRightInd w:val="0"/>
        <w:rPr>
          <w:b/>
          <w:bCs/>
          <w:lang w:val="en-GB" w:eastAsia="en-CA"/>
        </w:rPr>
      </w:pPr>
      <w:r>
        <w:rPr>
          <w:b/>
          <w:bCs/>
          <w:lang w:val="en-GB"/>
        </w:rPr>
        <w:tab/>
      </w:r>
      <w:r>
        <w:rPr>
          <w:b/>
          <w:bCs/>
          <w:lang w:val="en-GB"/>
        </w:rPr>
        <w:tab/>
      </w:r>
      <w:r>
        <w:rPr>
          <w:b/>
          <w:bCs/>
          <w:lang w:val="en-GB"/>
        </w:rPr>
        <w:tab/>
      </w:r>
    </w:p>
    <w:p w:rsidR="00BA0E78" w:rsidRDefault="00BA0E78" w:rsidP="00BA0E78">
      <w:pPr>
        <w:tabs>
          <w:tab w:val="left" w:pos="720"/>
          <w:tab w:val="left" w:pos="1440"/>
          <w:tab w:val="left" w:pos="2160"/>
          <w:tab w:val="left" w:pos="2880"/>
        </w:tabs>
        <w:autoSpaceDE w:val="0"/>
        <w:autoSpaceDN w:val="0"/>
        <w:adjustRightInd w:val="0"/>
        <w:ind w:left="2880" w:hanging="2880"/>
        <w:rPr>
          <w:b/>
          <w:bCs/>
          <w:lang w:val="en-GB" w:eastAsia="en-CA"/>
        </w:rPr>
      </w:pPr>
      <w:r>
        <w:rPr>
          <w:b/>
          <w:bCs/>
          <w:lang w:val="en-GB"/>
        </w:rPr>
        <w:t xml:space="preserve">    </w:t>
      </w:r>
      <w:r>
        <w:rPr>
          <w:b/>
          <w:bCs/>
          <w:lang w:val="en-GB"/>
        </w:rPr>
        <w:tab/>
      </w:r>
      <w:r>
        <w:rPr>
          <w:b/>
          <w:bCs/>
          <w:lang w:val="en-GB"/>
        </w:rPr>
        <w:tab/>
      </w:r>
      <w:r>
        <w:rPr>
          <w:b/>
          <w:bCs/>
          <w:lang w:val="en-GB"/>
        </w:rPr>
        <w:tab/>
      </w:r>
      <w:r>
        <w:rPr>
          <w:b/>
          <w:bCs/>
          <w:lang w:val="en-GB"/>
        </w:rPr>
        <w:tab/>
        <w:t xml:space="preserve">          Sociology 3290-0</w:t>
      </w:r>
      <w:r w:rsidR="00396531">
        <w:rPr>
          <w:b/>
          <w:bCs/>
          <w:lang w:val="en-GB"/>
        </w:rPr>
        <w:t>82</w:t>
      </w:r>
      <w:r>
        <w:rPr>
          <w:b/>
          <w:bCs/>
          <w:lang w:val="en-GB"/>
        </w:rPr>
        <w:t xml:space="preserve"> </w:t>
      </w:r>
    </w:p>
    <w:p w:rsidR="00BA0E78" w:rsidRDefault="00BA0E78" w:rsidP="00BA0E78">
      <w:pPr>
        <w:autoSpaceDE w:val="0"/>
        <w:autoSpaceDN w:val="0"/>
        <w:adjustRightInd w:val="0"/>
        <w:rPr>
          <w:b/>
          <w:bCs/>
          <w:lang w:val="en-GB" w:eastAsia="en-CA"/>
        </w:rPr>
      </w:pPr>
      <w:r>
        <w:rPr>
          <w:b/>
          <w:bCs/>
          <w:lang w:val="en-GB"/>
        </w:rPr>
        <w:t xml:space="preserve">                                                                  Deviance                                         </w:t>
      </w:r>
    </w:p>
    <w:p w:rsidR="00BA0E78" w:rsidRDefault="00BA0E78" w:rsidP="00BA0E78">
      <w:pPr>
        <w:autoSpaceDE w:val="0"/>
        <w:autoSpaceDN w:val="0"/>
        <w:adjustRightInd w:val="0"/>
        <w:spacing w:after="312"/>
        <w:rPr>
          <w:b/>
          <w:bCs/>
          <w:lang w:val="en-GB"/>
        </w:rPr>
      </w:pPr>
      <w:r>
        <w:rPr>
          <w:b/>
          <w:bCs/>
          <w:lang w:val="en-GB"/>
        </w:rPr>
        <w:t xml:space="preserve">                                                         </w:t>
      </w:r>
      <w:r w:rsidR="00396531">
        <w:rPr>
          <w:b/>
          <w:bCs/>
          <w:lang w:val="en-GB"/>
        </w:rPr>
        <w:t xml:space="preserve">   </w:t>
      </w:r>
      <w:r>
        <w:rPr>
          <w:b/>
          <w:bCs/>
          <w:lang w:val="en-GB"/>
        </w:rPr>
        <w:t xml:space="preserve">      </w:t>
      </w:r>
      <w:r w:rsidR="00396531">
        <w:rPr>
          <w:b/>
          <w:bCs/>
          <w:lang w:val="en-GB"/>
        </w:rPr>
        <w:t>Fall</w:t>
      </w:r>
      <w:r>
        <w:rPr>
          <w:b/>
          <w:bCs/>
          <w:lang w:val="en-GB"/>
        </w:rPr>
        <w:t xml:space="preserve"> 202</w:t>
      </w:r>
      <w:r w:rsidR="00AD1B08">
        <w:rPr>
          <w:b/>
          <w:bCs/>
          <w:lang w:val="en-GB"/>
        </w:rPr>
        <w:t>2</w:t>
      </w:r>
    </w:p>
    <w:p w:rsidR="00372B2A" w:rsidRDefault="00372B2A" w:rsidP="00BA0E78">
      <w:pPr>
        <w:autoSpaceDE w:val="0"/>
        <w:autoSpaceDN w:val="0"/>
        <w:adjustRightInd w:val="0"/>
        <w:spacing w:after="312"/>
        <w:rPr>
          <w:b/>
          <w:bCs/>
          <w:lang w:val="en-GB" w:eastAsia="en-CA"/>
        </w:rPr>
      </w:pPr>
    </w:p>
    <w:p w:rsidR="00AD1B08" w:rsidRDefault="00BA0E78" w:rsidP="00BA0E78">
      <w:pPr>
        <w:autoSpaceDE w:val="0"/>
        <w:autoSpaceDN w:val="0"/>
        <w:adjustRightInd w:val="0"/>
        <w:spacing w:after="312"/>
        <w:rPr>
          <w:b/>
          <w:bCs/>
          <w:lang w:val="en-GB"/>
        </w:rPr>
      </w:pPr>
      <w:r>
        <w:rPr>
          <w:b/>
          <w:bCs/>
          <w:lang w:val="en-GB"/>
        </w:rPr>
        <w:t xml:space="preserve">Instructor: </w:t>
      </w:r>
      <w:proofErr w:type="spellStart"/>
      <w:r>
        <w:rPr>
          <w:b/>
          <w:bCs/>
          <w:lang w:val="en-GB"/>
        </w:rPr>
        <w:t>Prof.</w:t>
      </w:r>
      <w:proofErr w:type="spellEnd"/>
      <w:r>
        <w:rPr>
          <w:b/>
          <w:bCs/>
          <w:lang w:val="en-GB"/>
        </w:rPr>
        <w:t xml:space="preserve"> J. Scott Kenney      </w:t>
      </w:r>
      <w:r>
        <w:rPr>
          <w:b/>
          <w:bCs/>
          <w:lang w:val="en-GB"/>
        </w:rPr>
        <w:tab/>
        <w:t xml:space="preserve">                       Office: A-4049C                                     </w:t>
      </w:r>
    </w:p>
    <w:p w:rsidR="00AD1B08" w:rsidRDefault="00BA0E78" w:rsidP="00BA0E78">
      <w:pPr>
        <w:autoSpaceDE w:val="0"/>
        <w:autoSpaceDN w:val="0"/>
        <w:adjustRightInd w:val="0"/>
        <w:spacing w:after="312"/>
        <w:rPr>
          <w:b/>
          <w:bCs/>
          <w:lang w:val="en-GB"/>
        </w:rPr>
      </w:pPr>
      <w:r>
        <w:rPr>
          <w:b/>
          <w:bCs/>
          <w:lang w:val="en-GB"/>
        </w:rPr>
        <w:t xml:space="preserve">E-Mail:skenney@mun.ca                                                    Office Hours: Wed </w:t>
      </w:r>
      <w:r w:rsidR="00F672CD">
        <w:rPr>
          <w:b/>
          <w:bCs/>
          <w:lang w:val="en-GB"/>
        </w:rPr>
        <w:t>9-11 AM</w:t>
      </w:r>
    </w:p>
    <w:p w:rsidR="00AD1B08" w:rsidRDefault="00AD1B08" w:rsidP="00BA0E78">
      <w:pPr>
        <w:autoSpaceDE w:val="0"/>
        <w:autoSpaceDN w:val="0"/>
        <w:adjustRightInd w:val="0"/>
        <w:spacing w:after="312"/>
        <w:rPr>
          <w:b/>
          <w:bCs/>
          <w:sz w:val="22"/>
          <w:szCs w:val="22"/>
          <w:lang w:val="en-GB"/>
        </w:rPr>
      </w:pPr>
      <w:r>
        <w:rPr>
          <w:b/>
          <w:bCs/>
          <w:sz w:val="22"/>
          <w:szCs w:val="22"/>
          <w:lang w:val="en-GB"/>
        </w:rPr>
        <w:t>Phone: 864-8047</w:t>
      </w:r>
      <w:r>
        <w:rPr>
          <w:b/>
          <w:bCs/>
          <w:lang w:val="en-GB"/>
        </w:rPr>
        <w:t xml:space="preserve">                                                                  </w:t>
      </w:r>
      <w:r w:rsidR="00BA0E78">
        <w:rPr>
          <w:b/>
          <w:bCs/>
          <w:sz w:val="22"/>
          <w:szCs w:val="22"/>
          <w:lang w:val="en-GB"/>
        </w:rPr>
        <w:t xml:space="preserve">           </w:t>
      </w:r>
    </w:p>
    <w:p w:rsidR="00F672CD" w:rsidRDefault="00F672CD" w:rsidP="00BA0E78">
      <w:pPr>
        <w:autoSpaceDE w:val="0"/>
        <w:autoSpaceDN w:val="0"/>
        <w:adjustRightInd w:val="0"/>
        <w:spacing w:after="312"/>
        <w:rPr>
          <w:b/>
          <w:bCs/>
          <w:sz w:val="22"/>
          <w:szCs w:val="22"/>
          <w:lang w:val="en-GB"/>
        </w:rPr>
      </w:pPr>
      <w:r>
        <w:rPr>
          <w:b/>
          <w:bCs/>
          <w:sz w:val="22"/>
          <w:szCs w:val="22"/>
          <w:lang w:val="en-GB"/>
        </w:rPr>
        <w:t xml:space="preserve">                                                                                                                                                         </w:t>
      </w:r>
    </w:p>
    <w:p w:rsidR="00396531" w:rsidRPr="00396531" w:rsidRDefault="00BA0E78" w:rsidP="00396531">
      <w:pPr>
        <w:autoSpaceDE w:val="0"/>
        <w:autoSpaceDN w:val="0"/>
        <w:adjustRightInd w:val="0"/>
        <w:rPr>
          <w:rFonts w:ascii="Arial" w:eastAsia="MS Mincho" w:hAnsi="Arial" w:cs="Arial"/>
          <w:b/>
          <w:bCs/>
          <w:sz w:val="22"/>
          <w:szCs w:val="22"/>
          <w:lang w:val="en-GB" w:eastAsia="en-CA"/>
        </w:rPr>
      </w:pPr>
      <w:r>
        <w:rPr>
          <w:b/>
          <w:bCs/>
          <w:sz w:val="22"/>
          <w:szCs w:val="22"/>
          <w:lang w:val="en-GB"/>
        </w:rPr>
        <w:t xml:space="preserve">                                               </w:t>
      </w:r>
      <w:r w:rsidR="00396531" w:rsidRPr="00396531">
        <w:rPr>
          <w:rFonts w:eastAsia="MS Mincho"/>
          <w:b/>
          <w:bCs/>
          <w:sz w:val="22"/>
          <w:szCs w:val="22"/>
          <w:lang w:val="en-GB"/>
        </w:rPr>
        <w:t xml:space="preserve">Class time: Asynchronous online lectures </w:t>
      </w:r>
      <w:r w:rsidR="00396531" w:rsidRPr="00396531">
        <w:rPr>
          <w:rFonts w:ascii="Arial" w:eastAsia="MS Mincho" w:hAnsi="Arial" w:cs="Arial"/>
          <w:b/>
          <w:bCs/>
          <w:sz w:val="22"/>
          <w:szCs w:val="22"/>
          <w:lang w:val="en-GB"/>
        </w:rPr>
        <w:t xml:space="preserve">        </w:t>
      </w:r>
    </w:p>
    <w:p w:rsidR="00396531" w:rsidRPr="00396531" w:rsidRDefault="00396531" w:rsidP="00396531">
      <w:pPr>
        <w:autoSpaceDE w:val="0"/>
        <w:autoSpaceDN w:val="0"/>
        <w:adjustRightInd w:val="0"/>
        <w:rPr>
          <w:rFonts w:eastAsia="MS Mincho"/>
          <w:b/>
          <w:bCs/>
          <w:lang w:val="en-GB"/>
        </w:rPr>
      </w:pPr>
      <w:r w:rsidRPr="00396531">
        <w:rPr>
          <w:rFonts w:ascii="Arial" w:eastAsia="MS Mincho" w:hAnsi="Arial" w:cs="Arial"/>
          <w:b/>
          <w:bCs/>
          <w:sz w:val="22"/>
          <w:szCs w:val="22"/>
          <w:lang w:val="en-GB"/>
        </w:rPr>
        <w:t xml:space="preserve">                                                 </w:t>
      </w:r>
      <w:r w:rsidRPr="00396531">
        <w:rPr>
          <w:rFonts w:eastAsia="MS Mincho"/>
          <w:b/>
          <w:bCs/>
          <w:lang w:val="en-GB"/>
        </w:rPr>
        <w:t xml:space="preserve">(Delivered Remotely via D2L) </w:t>
      </w:r>
    </w:p>
    <w:p w:rsidR="00396531" w:rsidRPr="00396531" w:rsidRDefault="00396531" w:rsidP="00396531">
      <w:pPr>
        <w:autoSpaceDE w:val="0"/>
        <w:autoSpaceDN w:val="0"/>
        <w:adjustRightInd w:val="0"/>
        <w:rPr>
          <w:rFonts w:eastAsia="MS Mincho"/>
          <w:b/>
          <w:bCs/>
          <w:lang w:val="en-GB"/>
        </w:rPr>
      </w:pPr>
    </w:p>
    <w:p w:rsidR="00AD1B08" w:rsidRDefault="00396531" w:rsidP="00396531">
      <w:pPr>
        <w:autoSpaceDE w:val="0"/>
        <w:autoSpaceDN w:val="0"/>
        <w:adjustRightInd w:val="0"/>
        <w:spacing w:after="312"/>
        <w:rPr>
          <w:rFonts w:eastAsia="MS Mincho"/>
          <w:b/>
          <w:bCs/>
          <w:lang w:val="en-GB"/>
        </w:rPr>
      </w:pPr>
      <w:r w:rsidRPr="00396531">
        <w:rPr>
          <w:rFonts w:eastAsia="MS Mincho"/>
          <w:b/>
          <w:bCs/>
          <w:lang w:val="en-GB"/>
        </w:rPr>
        <w:t xml:space="preserve">    </w:t>
      </w:r>
      <w:r>
        <w:rPr>
          <w:rFonts w:eastAsia="MS Mincho"/>
          <w:b/>
          <w:bCs/>
          <w:lang w:val="en-GB"/>
        </w:rPr>
        <w:t xml:space="preserve">                                 </w:t>
      </w:r>
      <w:r w:rsidR="00AD1B08" w:rsidRPr="00AD1B08">
        <w:rPr>
          <w:rFonts w:eastAsia="MS Mincho"/>
          <w:b/>
          <w:bCs/>
          <w:lang w:val="en-GB"/>
        </w:rPr>
        <w:t xml:space="preserve">    Website:</w:t>
      </w:r>
      <w:r w:rsidR="00AD1B08" w:rsidRPr="00AD1B08">
        <w:rPr>
          <w:rFonts w:eastAsia="MS Mincho"/>
          <w:lang w:val="en-GB"/>
        </w:rPr>
        <w:t xml:space="preserve"> </w:t>
      </w:r>
      <w:hyperlink r:id="rId5" w:history="1">
        <w:r w:rsidR="00AD1B08" w:rsidRPr="00392A4A">
          <w:rPr>
            <w:rStyle w:val="Hyperlink"/>
            <w:rFonts w:eastAsia="MS Mincho"/>
            <w:b/>
            <w:bCs/>
            <w:lang w:val="en-GB"/>
          </w:rPr>
          <w:t>http://jscottkenney.yolasite.com/</w:t>
        </w:r>
      </w:hyperlink>
    </w:p>
    <w:p w:rsidR="00BA0E78" w:rsidRDefault="00BA0E78" w:rsidP="00AD1B08">
      <w:pPr>
        <w:autoSpaceDE w:val="0"/>
        <w:autoSpaceDN w:val="0"/>
        <w:adjustRightInd w:val="0"/>
        <w:ind w:left="1440" w:firstLine="720"/>
        <w:rPr>
          <w:b/>
          <w:bCs/>
          <w:color w:val="000000"/>
          <w:sz w:val="22"/>
        </w:rPr>
      </w:pPr>
      <w:r>
        <w:rPr>
          <w:lang w:val="en-GB"/>
        </w:rPr>
        <w:t xml:space="preserve"> </w:t>
      </w:r>
    </w:p>
    <w:p w:rsidR="00BA0E78" w:rsidRDefault="00BA0E78" w:rsidP="00BA0E78">
      <w:pPr>
        <w:autoSpaceDE w:val="0"/>
        <w:autoSpaceDN w:val="0"/>
        <w:adjustRightInd w:val="0"/>
        <w:spacing w:after="312"/>
        <w:rPr>
          <w:lang w:val="en-GB" w:eastAsia="en-CA"/>
        </w:rPr>
      </w:pPr>
      <w:r>
        <w:rPr>
          <w:b/>
          <w:bCs/>
          <w:lang w:val="en-GB"/>
        </w:rPr>
        <w:t>1. INTRODUCTION:</w:t>
      </w:r>
    </w:p>
    <w:p w:rsidR="00BA0E78" w:rsidRDefault="00BA0E78" w:rsidP="00BA0E78">
      <w:pPr>
        <w:autoSpaceDE w:val="0"/>
        <w:autoSpaceDN w:val="0"/>
        <w:adjustRightInd w:val="0"/>
        <w:spacing w:after="18"/>
        <w:ind w:firstLine="720"/>
        <w:rPr>
          <w:lang w:val="en-GB" w:eastAsia="en-CA"/>
        </w:rPr>
      </w:pPr>
      <w:r>
        <w:rPr>
          <w:lang w:val="en-GB"/>
        </w:rPr>
        <w:t xml:space="preserve">The purpose of this course is to introduce students to the sociological study of deviance. It is divided into three parts: (1) an examination of various sociological theories of deviance; (2) a review of the challenging methodological issues involved in the study of deviance; and (3) a review of specific forms of </w:t>
      </w:r>
      <w:proofErr w:type="spellStart"/>
      <w:r>
        <w:rPr>
          <w:lang w:val="en-GB"/>
        </w:rPr>
        <w:t>behavior</w:t>
      </w:r>
      <w:proofErr w:type="spellEnd"/>
      <w:r>
        <w:rPr>
          <w:lang w:val="en-GB"/>
        </w:rPr>
        <w:t xml:space="preserve"> that society has, at one time or another, claimed to be “deviant.”</w:t>
      </w: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r>
        <w:rPr>
          <w:b/>
          <w:bCs/>
          <w:lang w:val="en-GB"/>
        </w:rPr>
        <w:t>2. TEXTS:</w:t>
      </w: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r>
        <w:rPr>
          <w:lang w:val="en-GB"/>
        </w:rPr>
        <w:tab/>
        <w:t>There is one required text for this course:</w:t>
      </w: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rPr>
      </w:pPr>
      <w:r>
        <w:rPr>
          <w:lang w:val="en-GB"/>
        </w:rPr>
        <w:t xml:space="preserve">Ian </w:t>
      </w:r>
      <w:proofErr w:type="spellStart"/>
      <w:r>
        <w:rPr>
          <w:lang w:val="en-GB"/>
        </w:rPr>
        <w:t>McDermaid</w:t>
      </w:r>
      <w:proofErr w:type="spellEnd"/>
      <w:r>
        <w:rPr>
          <w:lang w:val="en-GB"/>
        </w:rPr>
        <w:t xml:space="preserve"> </w:t>
      </w:r>
      <w:proofErr w:type="spellStart"/>
      <w:r>
        <w:rPr>
          <w:lang w:val="en-GB"/>
        </w:rPr>
        <w:t>Gomme</w:t>
      </w:r>
      <w:proofErr w:type="spellEnd"/>
      <w:r>
        <w:rPr>
          <w:lang w:val="en-GB"/>
        </w:rPr>
        <w:t xml:space="preserve"> (2007) </w:t>
      </w:r>
      <w:proofErr w:type="gramStart"/>
      <w:r>
        <w:rPr>
          <w:u w:val="single"/>
          <w:lang w:val="en-GB"/>
        </w:rPr>
        <w:t>The</w:t>
      </w:r>
      <w:proofErr w:type="gramEnd"/>
      <w:r>
        <w:rPr>
          <w:u w:val="single"/>
          <w:lang w:val="en-GB"/>
        </w:rPr>
        <w:t xml:space="preserve"> Shadow Line: Deviance and Crime in Canada</w:t>
      </w:r>
      <w:r>
        <w:rPr>
          <w:lang w:val="en-GB"/>
        </w:rPr>
        <w:t xml:space="preserve"> (Fourth Edition). Toronto: Thomson-Nelson.</w:t>
      </w:r>
    </w:p>
    <w:p w:rsidR="001156D4" w:rsidRDefault="001156D4" w:rsidP="00BA0E78">
      <w:pPr>
        <w:autoSpaceDE w:val="0"/>
        <w:autoSpaceDN w:val="0"/>
        <w:adjustRightInd w:val="0"/>
        <w:spacing w:after="18"/>
        <w:rPr>
          <w:lang w:val="en-GB"/>
        </w:rPr>
      </w:pPr>
    </w:p>
    <w:p w:rsidR="00BA0E78" w:rsidRDefault="001156D4" w:rsidP="00BA0E78">
      <w:pPr>
        <w:autoSpaceDE w:val="0"/>
        <w:autoSpaceDN w:val="0"/>
        <w:adjustRightInd w:val="0"/>
        <w:spacing w:after="18"/>
        <w:rPr>
          <w:lang w:val="en-GB" w:eastAsia="en-CA"/>
        </w:rPr>
      </w:pPr>
      <w:r>
        <w:rPr>
          <w:lang w:val="en-GB"/>
        </w:rPr>
        <w:t xml:space="preserve">Electronic Access to this text can be purchased at </w:t>
      </w:r>
      <w:proofErr w:type="spellStart"/>
      <w:r>
        <w:rPr>
          <w:lang w:val="en-GB"/>
        </w:rPr>
        <w:t>Tophat</w:t>
      </w:r>
      <w:proofErr w:type="spellEnd"/>
      <w:r>
        <w:rPr>
          <w:lang w:val="en-GB"/>
        </w:rPr>
        <w:t xml:space="preserve"> (there are very limited copies at the bookstore). See: </w:t>
      </w:r>
      <w:r w:rsidRPr="00C54C36">
        <w:rPr>
          <w:rFonts w:ascii="Arial" w:hAnsi="Arial" w:cs="Arial"/>
          <w:color w:val="000000"/>
          <w:sz w:val="20"/>
          <w:szCs w:val="20"/>
          <w:shd w:val="clear" w:color="auto" w:fill="FFFFFF"/>
        </w:rPr>
        <w:t> </w:t>
      </w:r>
      <w:hyperlink r:id="rId6" w:tgtFrame="_blank" w:history="1">
        <w:r w:rsidRPr="001156D4">
          <w:rPr>
            <w:rFonts w:ascii="Arial" w:hAnsi="Arial" w:cs="Arial"/>
            <w:color w:val="0000CC"/>
            <w:sz w:val="20"/>
            <w:szCs w:val="20"/>
            <w:u w:val="single"/>
            <w:shd w:val="clear" w:color="auto" w:fill="FFFFFF"/>
          </w:rPr>
          <w:t>https://app-ca.tophat.com/e/937475</w:t>
        </w:r>
      </w:hyperlink>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r>
        <w:rPr>
          <w:lang w:val="en-GB"/>
        </w:rPr>
        <w:tab/>
        <w:t>In addition, several assigned readings are included in the following texts, which have been placed on reserve at the library:</w:t>
      </w: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r>
        <w:rPr>
          <w:lang w:val="en-GB"/>
        </w:rPr>
        <w:t xml:space="preserve">Stephen </w:t>
      </w:r>
      <w:proofErr w:type="spellStart"/>
      <w:r>
        <w:rPr>
          <w:lang w:val="en-GB"/>
        </w:rPr>
        <w:t>Pfohl</w:t>
      </w:r>
      <w:proofErr w:type="spellEnd"/>
      <w:r>
        <w:rPr>
          <w:lang w:val="en-GB"/>
        </w:rPr>
        <w:t xml:space="preserve"> (1994) </w:t>
      </w:r>
      <w:r>
        <w:rPr>
          <w:u w:val="single"/>
          <w:lang w:val="en-GB"/>
        </w:rPr>
        <w:t xml:space="preserve">Images of Deviance and Social Control: A Sociological History </w:t>
      </w:r>
      <w:r>
        <w:rPr>
          <w:lang w:val="en-GB"/>
        </w:rPr>
        <w:t>Second Edition. New York: McGraw-Hill.</w:t>
      </w: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rPr>
      </w:pPr>
      <w:r>
        <w:rPr>
          <w:lang w:val="en-GB"/>
        </w:rPr>
        <w:t xml:space="preserve">Earl </w:t>
      </w:r>
      <w:proofErr w:type="spellStart"/>
      <w:r>
        <w:rPr>
          <w:lang w:val="en-GB"/>
        </w:rPr>
        <w:t>Rubington</w:t>
      </w:r>
      <w:proofErr w:type="spellEnd"/>
      <w:r>
        <w:rPr>
          <w:lang w:val="en-GB"/>
        </w:rPr>
        <w:t xml:space="preserve"> and Martin Weinberg (2003) </w:t>
      </w:r>
      <w:proofErr w:type="gramStart"/>
      <w:r>
        <w:rPr>
          <w:u w:val="single"/>
          <w:lang w:val="en-GB"/>
        </w:rPr>
        <w:t>The</w:t>
      </w:r>
      <w:proofErr w:type="gramEnd"/>
      <w:r>
        <w:rPr>
          <w:u w:val="single"/>
          <w:lang w:val="en-GB"/>
        </w:rPr>
        <w:t xml:space="preserve"> Study of Social Problems: Seven Perspectives</w:t>
      </w:r>
      <w:r>
        <w:rPr>
          <w:lang w:val="en-GB"/>
        </w:rPr>
        <w:t>. Fifth Edition. New York: Oxford.</w:t>
      </w:r>
    </w:p>
    <w:p w:rsidR="002562A3" w:rsidRDefault="002562A3"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p>
    <w:p w:rsidR="00BA0E78" w:rsidRDefault="00BA0E78" w:rsidP="00BA0E78">
      <w:pPr>
        <w:autoSpaceDE w:val="0"/>
        <w:autoSpaceDN w:val="0"/>
        <w:adjustRightInd w:val="0"/>
        <w:spacing w:after="18"/>
        <w:rPr>
          <w:lang w:val="en-GB" w:eastAsia="en-CA"/>
        </w:rPr>
      </w:pPr>
      <w:r>
        <w:rPr>
          <w:b/>
          <w:bCs/>
          <w:lang w:val="en-GB"/>
        </w:rPr>
        <w:t>3. EVALUATION:</w:t>
      </w:r>
      <w:r>
        <w:rPr>
          <w:lang w:val="en-GB"/>
        </w:rPr>
        <w:t xml:space="preserve"> </w:t>
      </w:r>
    </w:p>
    <w:p w:rsidR="00BA0E78" w:rsidRDefault="00BA0E78" w:rsidP="00BA0E78">
      <w:pPr>
        <w:autoSpaceDE w:val="0"/>
        <w:autoSpaceDN w:val="0"/>
        <w:adjustRightInd w:val="0"/>
        <w:spacing w:after="18"/>
        <w:rPr>
          <w:lang w:val="en-GB" w:eastAsia="en-CA"/>
        </w:rPr>
      </w:pPr>
    </w:p>
    <w:p w:rsidR="004A0C43" w:rsidRPr="004A0C43" w:rsidRDefault="00BA0E78" w:rsidP="004A0C43">
      <w:pPr>
        <w:autoSpaceDE w:val="0"/>
        <w:autoSpaceDN w:val="0"/>
        <w:adjustRightInd w:val="0"/>
        <w:spacing w:after="18"/>
        <w:rPr>
          <w:rFonts w:eastAsia="MS Mincho"/>
          <w:u w:val="single"/>
          <w:lang w:val="en-GB" w:eastAsia="en-CA"/>
        </w:rPr>
      </w:pPr>
      <w:r>
        <w:rPr>
          <w:b/>
          <w:bCs/>
          <w:lang w:val="en-GB"/>
        </w:rPr>
        <w:t xml:space="preserve">     </w:t>
      </w:r>
      <w:r w:rsidR="004A0C43" w:rsidRPr="004A0C43">
        <w:rPr>
          <w:rFonts w:eastAsia="MS Mincho"/>
          <w:b/>
          <w:bCs/>
          <w:lang w:val="en-GB"/>
        </w:rPr>
        <w:t xml:space="preserve">1. </w:t>
      </w:r>
      <w:r w:rsidR="004A0C43" w:rsidRPr="004A0C43">
        <w:rPr>
          <w:rFonts w:eastAsia="MS Mincho"/>
          <w:b/>
          <w:bCs/>
          <w:u w:val="single"/>
          <w:lang w:val="en-GB"/>
        </w:rPr>
        <w:t>Mid-Term Assignment</w:t>
      </w:r>
      <w:r w:rsidR="004A0C43" w:rsidRPr="004A0C43">
        <w:rPr>
          <w:rFonts w:eastAsia="MS Mincho"/>
          <w:b/>
          <w:bCs/>
          <w:lang w:val="en-GB"/>
        </w:rPr>
        <w:t xml:space="preserve"> (30%)</w:t>
      </w:r>
    </w:p>
    <w:p w:rsidR="004A0C43" w:rsidRPr="004A0C43" w:rsidRDefault="004A0C43" w:rsidP="004A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eastAsia="en-CA"/>
        </w:rPr>
      </w:pPr>
    </w:p>
    <w:p w:rsidR="004A0C43" w:rsidRPr="004A0C43" w:rsidRDefault="004A0C43" w:rsidP="004A0C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360"/>
        <w:rPr>
          <w:rFonts w:eastAsia="MS Mincho"/>
          <w:lang w:val="en-GB"/>
        </w:rPr>
      </w:pPr>
      <w:r w:rsidRPr="004A0C43">
        <w:rPr>
          <w:rFonts w:eastAsia="MS Mincho"/>
          <w:lang w:val="en-GB"/>
        </w:rPr>
        <w:t xml:space="preserve">The mid-term assignment will be distributed on </w:t>
      </w:r>
      <w:r w:rsidR="00216986">
        <w:rPr>
          <w:rFonts w:eastAsia="MS Mincho"/>
          <w:b/>
          <w:lang w:val="en-GB"/>
        </w:rPr>
        <w:t>Thurs</w:t>
      </w:r>
      <w:r w:rsidR="00847B73" w:rsidRPr="009A696A">
        <w:rPr>
          <w:rFonts w:eastAsia="MS Mincho"/>
          <w:b/>
          <w:lang w:val="en-GB"/>
        </w:rPr>
        <w:t xml:space="preserve">day, </w:t>
      </w:r>
      <w:r w:rsidR="00216986">
        <w:rPr>
          <w:rFonts w:eastAsia="MS Mincho"/>
          <w:b/>
          <w:lang w:val="en-GB"/>
        </w:rPr>
        <w:t>October 13</w:t>
      </w:r>
      <w:r w:rsidR="00847B73" w:rsidRPr="009A696A">
        <w:rPr>
          <w:rFonts w:eastAsia="MS Mincho"/>
          <w:b/>
          <w:lang w:val="en-GB"/>
        </w:rPr>
        <w:t xml:space="preserve"> </w:t>
      </w:r>
      <w:r w:rsidRPr="004A0C43">
        <w:rPr>
          <w:rFonts w:eastAsia="MS Mincho"/>
          <w:lang w:val="en-GB"/>
        </w:rPr>
        <w:t xml:space="preserve">and be submitted to me via e-mail by </w:t>
      </w:r>
      <w:r w:rsidR="00216986">
        <w:rPr>
          <w:rFonts w:eastAsia="MS Mincho"/>
          <w:b/>
          <w:lang w:val="en-GB"/>
        </w:rPr>
        <w:t>Thurs</w:t>
      </w:r>
      <w:r w:rsidR="00847B73" w:rsidRPr="009A696A">
        <w:rPr>
          <w:rFonts w:eastAsia="MS Mincho"/>
          <w:b/>
          <w:lang w:val="en-GB"/>
        </w:rPr>
        <w:t xml:space="preserve">day, </w:t>
      </w:r>
      <w:r w:rsidR="00216986">
        <w:rPr>
          <w:rFonts w:eastAsia="MS Mincho"/>
          <w:b/>
          <w:lang w:val="en-GB"/>
        </w:rPr>
        <w:t>October 20</w:t>
      </w:r>
      <w:r w:rsidRPr="004A0C43">
        <w:rPr>
          <w:rFonts w:eastAsia="MS Mincho"/>
          <w:b/>
          <w:lang w:val="en-GB"/>
        </w:rPr>
        <w:t xml:space="preserve">. </w:t>
      </w:r>
      <w:r w:rsidRPr="004A0C43">
        <w:rPr>
          <w:rFonts w:eastAsia="MS Mincho"/>
          <w:lang w:val="en-GB"/>
        </w:rPr>
        <w:t xml:space="preserve">It will cover both lectures and readings and consist of a choice of written questions. </w:t>
      </w:r>
    </w:p>
    <w:p w:rsidR="004A0C43" w:rsidRPr="004A0C43" w:rsidRDefault="004A0C43" w:rsidP="004A0C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360"/>
        <w:rPr>
          <w:rFonts w:eastAsia="MS Mincho"/>
          <w:lang w:val="en-GB" w:eastAsia="en-CA"/>
        </w:rPr>
      </w:pPr>
    </w:p>
    <w:p w:rsidR="004A0C43" w:rsidRPr="004A0C43" w:rsidRDefault="004A0C43" w:rsidP="004A0C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360"/>
        <w:rPr>
          <w:rFonts w:eastAsia="MS Mincho"/>
          <w:lang w:val="en-GB" w:eastAsia="en-CA"/>
        </w:rPr>
      </w:pPr>
      <w:r w:rsidRPr="004A0C43">
        <w:rPr>
          <w:rFonts w:eastAsia="MS Mincho"/>
          <w:b/>
          <w:bCs/>
          <w:lang w:val="en-GB"/>
        </w:rPr>
        <w:t xml:space="preserve">2. </w:t>
      </w:r>
      <w:r w:rsidRPr="004A0C43">
        <w:rPr>
          <w:rFonts w:eastAsia="MS Mincho"/>
          <w:b/>
          <w:bCs/>
          <w:u w:val="single"/>
          <w:lang w:val="en-GB"/>
        </w:rPr>
        <w:t>Term Paper</w:t>
      </w:r>
      <w:r w:rsidRPr="004A0C43">
        <w:rPr>
          <w:rFonts w:eastAsia="MS Mincho"/>
          <w:b/>
          <w:bCs/>
          <w:lang w:val="en-GB"/>
        </w:rPr>
        <w:t xml:space="preserve"> (40%)</w:t>
      </w:r>
    </w:p>
    <w:p w:rsidR="004A0C43" w:rsidRPr="004A0C43" w:rsidRDefault="004A0C43" w:rsidP="004A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eastAsia="en-CA"/>
        </w:rPr>
      </w:pPr>
    </w:p>
    <w:p w:rsidR="004A0C43" w:rsidRPr="004A0C43" w:rsidRDefault="004A0C43" w:rsidP="004A0C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360"/>
        <w:rPr>
          <w:rFonts w:eastAsia="MS Mincho"/>
          <w:lang w:val="en-GB" w:eastAsia="en-CA"/>
        </w:rPr>
      </w:pPr>
      <w:r w:rsidRPr="004A0C43">
        <w:rPr>
          <w:rFonts w:eastAsia="MS Mincho"/>
          <w:lang w:val="en-GB"/>
        </w:rPr>
        <w:t xml:space="preserve">A 10 page term paper on a select deviance topic will be due on </w:t>
      </w:r>
      <w:r w:rsidR="00216986">
        <w:rPr>
          <w:rFonts w:eastAsia="MS Mincho"/>
          <w:b/>
          <w:lang w:val="en-GB"/>
        </w:rPr>
        <w:t>Thurs</w:t>
      </w:r>
      <w:r w:rsidR="00847B73" w:rsidRPr="009A696A">
        <w:rPr>
          <w:rFonts w:eastAsia="MS Mincho"/>
          <w:b/>
          <w:lang w:val="en-GB"/>
        </w:rPr>
        <w:t xml:space="preserve">day, </w:t>
      </w:r>
      <w:r w:rsidR="00216986">
        <w:rPr>
          <w:rFonts w:eastAsia="MS Mincho"/>
          <w:b/>
          <w:lang w:val="en-GB"/>
        </w:rPr>
        <w:t>October 27</w:t>
      </w:r>
      <w:r w:rsidR="00847B73">
        <w:rPr>
          <w:rFonts w:eastAsia="MS Mincho"/>
          <w:b/>
          <w:lang w:val="en-GB"/>
        </w:rPr>
        <w:t>.</w:t>
      </w:r>
      <w:r w:rsidRPr="004A0C43">
        <w:rPr>
          <w:rFonts w:eastAsia="MS Mincho"/>
          <w:b/>
          <w:bCs/>
          <w:lang w:val="en-GB"/>
        </w:rPr>
        <w:t xml:space="preserve"> </w:t>
      </w:r>
      <w:r w:rsidRPr="004A0C43">
        <w:rPr>
          <w:rFonts w:eastAsia="MS Mincho"/>
          <w:lang w:val="en-GB"/>
        </w:rPr>
        <w:t>Details will be distributed in class.</w:t>
      </w:r>
    </w:p>
    <w:p w:rsidR="004A0C43" w:rsidRPr="004A0C43" w:rsidRDefault="004A0C43" w:rsidP="004A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eastAsia="en-CA"/>
        </w:rPr>
      </w:pPr>
    </w:p>
    <w:p w:rsidR="004A0C43" w:rsidRPr="004A0C43" w:rsidRDefault="004A0C43" w:rsidP="004A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eastAsia="en-CA"/>
        </w:rPr>
      </w:pPr>
      <w:r w:rsidRPr="004A0C43">
        <w:rPr>
          <w:rFonts w:eastAsia="MS Mincho"/>
          <w:lang w:val="en-GB"/>
        </w:rPr>
        <w:t xml:space="preserve">      </w:t>
      </w:r>
      <w:r w:rsidRPr="004A0C43">
        <w:rPr>
          <w:rFonts w:eastAsia="MS Mincho"/>
          <w:b/>
          <w:bCs/>
          <w:lang w:val="en-GB"/>
        </w:rPr>
        <w:t xml:space="preserve">3. </w:t>
      </w:r>
      <w:r w:rsidRPr="004A0C43">
        <w:rPr>
          <w:rFonts w:eastAsia="MS Mincho"/>
          <w:b/>
          <w:bCs/>
          <w:u w:val="single"/>
          <w:lang w:val="en-GB"/>
        </w:rPr>
        <w:t xml:space="preserve">Take-Home Assignment </w:t>
      </w:r>
      <w:r w:rsidRPr="004A0C43">
        <w:rPr>
          <w:rFonts w:eastAsia="MS Mincho"/>
          <w:b/>
          <w:bCs/>
          <w:lang w:val="en-GB"/>
        </w:rPr>
        <w:t xml:space="preserve">(30%) </w:t>
      </w:r>
    </w:p>
    <w:p w:rsidR="004A0C43" w:rsidRPr="004A0C43" w:rsidRDefault="004A0C43" w:rsidP="004A0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eastAsia="en-CA"/>
        </w:rPr>
      </w:pPr>
    </w:p>
    <w:p w:rsidR="004A0C43" w:rsidRPr="004A0C43" w:rsidRDefault="004A0C43" w:rsidP="00AD1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lang w:val="en-GB"/>
        </w:rPr>
      </w:pPr>
      <w:r w:rsidRPr="004A0C43">
        <w:rPr>
          <w:rFonts w:eastAsia="MS Mincho"/>
          <w:lang w:val="en-GB"/>
        </w:rPr>
        <w:t xml:space="preserve">      This assignment will be handed out on </w:t>
      </w:r>
      <w:r w:rsidR="00216986">
        <w:rPr>
          <w:rFonts w:eastAsia="MS Mincho"/>
          <w:b/>
          <w:lang w:val="en-GB"/>
        </w:rPr>
        <w:t>Tues</w:t>
      </w:r>
      <w:r w:rsidR="003B3E95" w:rsidRPr="009A696A">
        <w:rPr>
          <w:rFonts w:eastAsia="MS Mincho"/>
          <w:b/>
          <w:lang w:val="en-GB"/>
        </w:rPr>
        <w:t xml:space="preserve">day, </w:t>
      </w:r>
      <w:r w:rsidR="00216986">
        <w:rPr>
          <w:rFonts w:eastAsia="MS Mincho"/>
          <w:b/>
          <w:lang w:val="en-GB"/>
        </w:rPr>
        <w:t>November 1</w:t>
      </w:r>
      <w:r w:rsidRPr="009A696A">
        <w:rPr>
          <w:rFonts w:eastAsia="MS Mincho"/>
          <w:lang w:val="en-GB"/>
        </w:rPr>
        <w:t xml:space="preserve"> </w:t>
      </w:r>
      <w:r w:rsidRPr="004A0C43">
        <w:rPr>
          <w:rFonts w:eastAsia="MS Mincho"/>
          <w:lang w:val="en-GB"/>
        </w:rPr>
        <w:t xml:space="preserve">and be due </w:t>
      </w:r>
      <w:r w:rsidR="00216986">
        <w:rPr>
          <w:rFonts w:eastAsia="MS Mincho"/>
          <w:b/>
          <w:bCs/>
          <w:lang w:val="en-GB"/>
        </w:rPr>
        <w:t>Thurs</w:t>
      </w:r>
      <w:r w:rsidR="003B3E95" w:rsidRPr="009A696A">
        <w:rPr>
          <w:rFonts w:eastAsia="MS Mincho"/>
          <w:b/>
          <w:bCs/>
          <w:lang w:val="en-GB"/>
        </w:rPr>
        <w:t xml:space="preserve">day, </w:t>
      </w:r>
      <w:r w:rsidR="00216986">
        <w:rPr>
          <w:rFonts w:eastAsia="MS Mincho"/>
          <w:b/>
          <w:bCs/>
          <w:lang w:val="en-GB"/>
        </w:rPr>
        <w:t>December 1</w:t>
      </w:r>
      <w:r w:rsidRPr="004A0C43">
        <w:rPr>
          <w:rFonts w:eastAsia="MS Mincho"/>
          <w:b/>
          <w:bCs/>
          <w:lang w:val="en-GB"/>
        </w:rPr>
        <w:t>.</w:t>
      </w:r>
      <w:r w:rsidRPr="004A0C43">
        <w:rPr>
          <w:rFonts w:eastAsia="MS Mincho"/>
          <w:lang w:val="en-GB"/>
        </w:rPr>
        <w:t xml:space="preserve"> It will consist of a choice of essay questions where you </w:t>
      </w:r>
      <w:r w:rsidR="00AD1B08">
        <w:rPr>
          <w:rFonts w:eastAsia="MS Mincho"/>
          <w:lang w:val="en-GB"/>
        </w:rPr>
        <w:t>m</w:t>
      </w:r>
      <w:r w:rsidRPr="004A0C43">
        <w:rPr>
          <w:rFonts w:eastAsia="MS Mincho"/>
          <w:lang w:val="en-GB"/>
        </w:rPr>
        <w:t>ust demonstrate your understanding of both the material covered in class and your own additional research on select deviance topics.</w:t>
      </w:r>
    </w:p>
    <w:p w:rsidR="00BA0E78" w:rsidRDefault="00BA0E78" w:rsidP="004A0C43">
      <w:pPr>
        <w:autoSpaceDE w:val="0"/>
        <w:autoSpaceDN w:val="0"/>
        <w:adjustRightInd w:val="0"/>
        <w:spacing w:after="18"/>
        <w:rPr>
          <w:lang w:val="en-GB" w:eastAsia="en-CA"/>
        </w:rPr>
      </w:pPr>
    </w:p>
    <w:p w:rsidR="00BA0E78" w:rsidRDefault="00BA0E78" w:rsidP="00BA0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eastAsia="en-CA"/>
        </w:rPr>
      </w:pPr>
    </w:p>
    <w:p w:rsidR="00607383" w:rsidRPr="00607383" w:rsidRDefault="00607383" w:rsidP="00607383">
      <w:pPr>
        <w:autoSpaceDE w:val="0"/>
        <w:autoSpaceDN w:val="0"/>
        <w:adjustRightInd w:val="0"/>
        <w:rPr>
          <w:rFonts w:eastAsia="MS Mincho"/>
          <w:bCs/>
          <w:lang w:eastAsia="ja-JP"/>
        </w:rPr>
      </w:pPr>
      <w:r w:rsidRPr="00607383">
        <w:rPr>
          <w:rFonts w:eastAsia="MS Mincho"/>
          <w:b/>
          <w:bCs/>
          <w:lang w:eastAsia="ja-JP"/>
        </w:rPr>
        <w:t>COURSE FORMAT:</w:t>
      </w:r>
    </w:p>
    <w:p w:rsidR="00607383" w:rsidRPr="00607383" w:rsidRDefault="00607383" w:rsidP="00607383">
      <w:pPr>
        <w:autoSpaceDE w:val="0"/>
        <w:autoSpaceDN w:val="0"/>
        <w:adjustRightInd w:val="0"/>
        <w:rPr>
          <w:rFonts w:eastAsia="MS Mincho"/>
          <w:bCs/>
          <w:lang w:eastAsia="ja-JP"/>
        </w:rPr>
      </w:pPr>
    </w:p>
    <w:p w:rsidR="00607383" w:rsidRPr="00607383" w:rsidRDefault="00607383" w:rsidP="00CA3423">
      <w:pPr>
        <w:autoSpaceDE w:val="0"/>
        <w:autoSpaceDN w:val="0"/>
        <w:adjustRightInd w:val="0"/>
        <w:rPr>
          <w:rFonts w:eastAsia="MS Mincho"/>
          <w:bCs/>
          <w:lang w:eastAsia="ja-JP"/>
        </w:rPr>
      </w:pPr>
      <w:r w:rsidRPr="00607383">
        <w:rPr>
          <w:rFonts w:eastAsia="MS Mincho"/>
        </w:rPr>
        <w:t xml:space="preserve">This course will </w:t>
      </w:r>
      <w:r w:rsidR="00CA3423">
        <w:rPr>
          <w:rFonts w:eastAsia="MS Mincho"/>
        </w:rPr>
        <w:t>be taught remotely</w:t>
      </w:r>
      <w:r w:rsidRPr="00607383">
        <w:rPr>
          <w:rFonts w:eastAsia="MS Mincho"/>
        </w:rPr>
        <w:t xml:space="preserve">. Students will need to have access to a networked PC or Mac computer with webcam and microphone for remote delivery of the class (please review the university’s minimum computer requirements). </w:t>
      </w:r>
    </w:p>
    <w:p w:rsidR="00607383" w:rsidRPr="00607383" w:rsidRDefault="00607383" w:rsidP="00607383">
      <w:pPr>
        <w:autoSpaceDE w:val="0"/>
        <w:autoSpaceDN w:val="0"/>
        <w:adjustRightInd w:val="0"/>
        <w:rPr>
          <w:rFonts w:eastAsia="MS Mincho"/>
          <w:bCs/>
          <w:lang w:eastAsia="ja-JP"/>
        </w:rPr>
      </w:pPr>
    </w:p>
    <w:p w:rsidR="00CA3423" w:rsidRPr="00CA3423" w:rsidRDefault="00607383" w:rsidP="00CA3423">
      <w:pPr>
        <w:autoSpaceDE w:val="0"/>
        <w:autoSpaceDN w:val="0"/>
        <w:adjustRightInd w:val="0"/>
        <w:rPr>
          <w:rFonts w:eastAsia="MS Mincho"/>
          <w:b/>
          <w:lang w:val="en-GB" w:eastAsia="en-CA"/>
        </w:rPr>
      </w:pPr>
      <w:r w:rsidRPr="00607383">
        <w:rPr>
          <w:rFonts w:eastAsia="MS Mincho"/>
        </w:rPr>
        <w:t xml:space="preserve">Remote lectures and discussions will be held </w:t>
      </w:r>
      <w:r w:rsidR="00CA3423">
        <w:rPr>
          <w:rFonts w:eastAsia="MS Mincho"/>
        </w:rPr>
        <w:t>asynchronously.</w:t>
      </w:r>
      <w:r w:rsidRPr="00607383">
        <w:rPr>
          <w:rFonts w:eastAsia="MS Mincho"/>
        </w:rPr>
        <w:t xml:space="preserve"> </w:t>
      </w:r>
      <w:r w:rsidR="00CA3423" w:rsidRPr="00CA3423">
        <w:rPr>
          <w:rFonts w:eastAsia="MS Mincho"/>
          <w:b/>
          <w:bCs/>
          <w:lang w:eastAsia="ja-JP"/>
        </w:rPr>
        <w:t>Video lectures will be uploaded to D2L by approximately 1</w:t>
      </w:r>
      <w:r w:rsidR="00CA3423">
        <w:rPr>
          <w:rFonts w:eastAsia="MS Mincho"/>
          <w:b/>
          <w:bCs/>
          <w:lang w:eastAsia="ja-JP"/>
        </w:rPr>
        <w:t>1</w:t>
      </w:r>
      <w:r w:rsidR="00CA3423" w:rsidRPr="00CA3423">
        <w:rPr>
          <w:rFonts w:eastAsia="MS Mincho"/>
          <w:b/>
          <w:bCs/>
          <w:lang w:eastAsia="ja-JP"/>
        </w:rPr>
        <w:t>:</w:t>
      </w:r>
      <w:r w:rsidR="00CA3423">
        <w:rPr>
          <w:rFonts w:eastAsia="MS Mincho"/>
          <w:b/>
          <w:bCs/>
          <w:lang w:eastAsia="ja-JP"/>
        </w:rPr>
        <w:t>3</w:t>
      </w:r>
      <w:r w:rsidR="00CA3423" w:rsidRPr="00CA3423">
        <w:rPr>
          <w:rFonts w:eastAsia="MS Mincho"/>
          <w:b/>
          <w:bCs/>
          <w:lang w:eastAsia="ja-JP"/>
        </w:rPr>
        <w:t>0 on Tuesday and Thursday mornings</w:t>
      </w:r>
      <w:r w:rsidR="00CA3423" w:rsidRPr="00CA3423">
        <w:rPr>
          <w:rFonts w:eastAsia="MS Mincho"/>
          <w:bCs/>
          <w:lang w:eastAsia="ja-JP"/>
        </w:rPr>
        <w:t xml:space="preserve"> and be available to view shortly afterwards. A reminder will be sent early those mornings inviting you to attend if possible. Otherwise, they will be available asynchronously for you to view any time at your convenience.</w:t>
      </w:r>
    </w:p>
    <w:p w:rsidR="00607383" w:rsidRPr="00607383" w:rsidRDefault="00607383" w:rsidP="00607383">
      <w:pPr>
        <w:autoSpaceDE w:val="0"/>
        <w:autoSpaceDN w:val="0"/>
        <w:adjustRightInd w:val="0"/>
        <w:rPr>
          <w:rFonts w:eastAsia="MS Mincho"/>
        </w:rPr>
      </w:pPr>
    </w:p>
    <w:p w:rsidR="00607383" w:rsidRDefault="00607383" w:rsidP="00607383">
      <w:pPr>
        <w:autoSpaceDE w:val="0"/>
        <w:autoSpaceDN w:val="0"/>
        <w:adjustRightInd w:val="0"/>
        <w:rPr>
          <w:rFonts w:eastAsia="MS Mincho"/>
          <w:b/>
          <w:bCs/>
          <w:lang w:eastAsia="ja-JP"/>
        </w:rPr>
      </w:pPr>
    </w:p>
    <w:p w:rsidR="00372B2A" w:rsidRDefault="00372B2A" w:rsidP="00607383">
      <w:pPr>
        <w:autoSpaceDE w:val="0"/>
        <w:autoSpaceDN w:val="0"/>
        <w:adjustRightInd w:val="0"/>
        <w:rPr>
          <w:rFonts w:eastAsia="MS Mincho"/>
          <w:b/>
          <w:bCs/>
          <w:lang w:eastAsia="ja-JP"/>
        </w:rPr>
      </w:pPr>
    </w:p>
    <w:p w:rsidR="00372B2A" w:rsidRDefault="00372B2A" w:rsidP="00607383">
      <w:pPr>
        <w:autoSpaceDE w:val="0"/>
        <w:autoSpaceDN w:val="0"/>
        <w:adjustRightInd w:val="0"/>
        <w:rPr>
          <w:rFonts w:eastAsia="MS Mincho"/>
          <w:b/>
          <w:bCs/>
          <w:lang w:eastAsia="ja-JP"/>
        </w:rPr>
      </w:pPr>
    </w:p>
    <w:p w:rsidR="00372B2A" w:rsidRPr="00607383" w:rsidRDefault="00372B2A" w:rsidP="00607383">
      <w:pPr>
        <w:autoSpaceDE w:val="0"/>
        <w:autoSpaceDN w:val="0"/>
        <w:adjustRightInd w:val="0"/>
        <w:rPr>
          <w:rFonts w:eastAsia="MS Mincho"/>
          <w:b/>
          <w:bCs/>
          <w:lang w:eastAsia="ja-JP"/>
        </w:rPr>
      </w:pPr>
    </w:p>
    <w:p w:rsidR="00607383" w:rsidRPr="00607383" w:rsidRDefault="00607383" w:rsidP="00607383">
      <w:pPr>
        <w:autoSpaceDE w:val="0"/>
        <w:autoSpaceDN w:val="0"/>
        <w:adjustRightInd w:val="0"/>
        <w:rPr>
          <w:rFonts w:eastAsia="MS Mincho"/>
          <w:lang w:eastAsia="ja-JP"/>
        </w:rPr>
      </w:pPr>
      <w:r w:rsidRPr="00607383">
        <w:rPr>
          <w:rFonts w:eastAsia="MS Mincho"/>
          <w:b/>
          <w:bCs/>
          <w:lang w:eastAsia="ja-JP"/>
        </w:rPr>
        <w:lastRenderedPageBreak/>
        <w:t>LATE AND MISSED ASSIGNMENTS:</w:t>
      </w:r>
    </w:p>
    <w:p w:rsidR="00607383" w:rsidRPr="00607383" w:rsidRDefault="00607383" w:rsidP="00607383">
      <w:pPr>
        <w:autoSpaceDE w:val="0"/>
        <w:autoSpaceDN w:val="0"/>
        <w:adjustRightInd w:val="0"/>
        <w:rPr>
          <w:rFonts w:eastAsia="MS Mincho"/>
          <w:b/>
          <w:bCs/>
          <w:lang w:val="ja-JP" w:eastAsia="ja-JP"/>
        </w:rPr>
      </w:pPr>
    </w:p>
    <w:p w:rsidR="00607383" w:rsidRPr="00607383" w:rsidRDefault="00607383" w:rsidP="00607383">
      <w:pPr>
        <w:numPr>
          <w:ilvl w:val="0"/>
          <w:numId w:val="4"/>
        </w:numPr>
        <w:shd w:val="clear" w:color="auto" w:fill="FFFFFF"/>
        <w:spacing w:after="15" w:line="288" w:lineRule="atLeast"/>
        <w:rPr>
          <w:rFonts w:eastAsia="MS Mincho"/>
          <w:lang w:eastAsia="en-CA"/>
        </w:rPr>
      </w:pPr>
      <w:r w:rsidRPr="00607383">
        <w:rPr>
          <w:rFonts w:eastAsia="MS Mincho"/>
          <w:lang w:eastAsia="en-CA"/>
        </w:rPr>
        <w:t xml:space="preserve">A student is, at times, prevented from completing a part of the evaluation due to a non-Covid-19 illness or medical condition of less than five calendar days’ duration. In such cases, a student may apply for an alternate evaluation by declaring to me that he or she has experienced such an illness or medical condition. This declaration should be made via telephone or in writing through the student’s @mun.ca e-mail account. This declaration should be made in advance of the original date on which an in-class part of the evaluation is to be held or a take-home part of the evaluation is due, wherever possible, but no later than 48 hours after the original date of the part of the evaluation. If the declaration is made by telephone, written confirmation must then be received by the relevant instructor within seven calendar days of the original date of the part of the evaluation. </w:t>
      </w:r>
    </w:p>
    <w:p w:rsidR="00607383" w:rsidRPr="00607383" w:rsidRDefault="00607383" w:rsidP="00607383">
      <w:pPr>
        <w:numPr>
          <w:ilvl w:val="0"/>
          <w:numId w:val="4"/>
        </w:numPr>
        <w:shd w:val="clear" w:color="auto" w:fill="FFFFFF"/>
        <w:spacing w:after="15" w:line="288" w:lineRule="atLeast"/>
        <w:rPr>
          <w:rFonts w:eastAsia="MS Mincho"/>
          <w:lang w:eastAsia="en-CA"/>
        </w:rPr>
      </w:pPr>
      <w:r w:rsidRPr="00607383">
        <w:rPr>
          <w:rFonts w:eastAsia="MS Mincho"/>
          <w:lang w:eastAsia="en-CA"/>
        </w:rPr>
        <w:t xml:space="preserve">A student who is prevented from completing a part of the evaluation due to a non Covid-19 illness of at least five calendar days’ duration, bereavement or other acceptable cause, duly authenticated in writing, may apply for an alternate evaluation. This application should be made in advance of the original date on which an in-class part of the evaluation is to be held or a take-home part of the evaluation is due, wherever possible, but no later than 48 hours after the original date of the part of the evaluation. If application is made by telephone, written confirmation must then be received by the head of the appropriate academic unit within seven calendar days of the original date of the part of the evaluation. The following supporting documentation is required: </w:t>
      </w:r>
    </w:p>
    <w:p w:rsidR="00607383" w:rsidRPr="00607383" w:rsidRDefault="00607383" w:rsidP="00607383">
      <w:pPr>
        <w:shd w:val="clear" w:color="auto" w:fill="FFFFFF"/>
        <w:spacing w:after="15" w:line="288" w:lineRule="atLeast"/>
        <w:ind w:left="720"/>
        <w:rPr>
          <w:rFonts w:eastAsia="MS Mincho"/>
          <w:lang w:eastAsia="en-CA"/>
        </w:rPr>
      </w:pPr>
    </w:p>
    <w:p w:rsidR="00607383" w:rsidRPr="00607383" w:rsidRDefault="00607383" w:rsidP="00607383">
      <w:pPr>
        <w:numPr>
          <w:ilvl w:val="1"/>
          <w:numId w:val="5"/>
        </w:numPr>
        <w:shd w:val="clear" w:color="auto" w:fill="FFFFFF"/>
        <w:spacing w:after="15" w:line="288" w:lineRule="atLeast"/>
        <w:rPr>
          <w:rFonts w:eastAsia="MS Mincho"/>
          <w:lang w:eastAsia="en-CA"/>
        </w:rPr>
      </w:pPr>
      <w:r w:rsidRPr="00607383">
        <w:rPr>
          <w:rFonts w:eastAsia="MS Mincho"/>
          <w:lang w:eastAsia="en-CA"/>
        </w:rPr>
        <w:t>For illness or medical conditions, medical documentation from a health professional is required. Students should provide the health professional with a copy of the Student Medical Certificate: www.mun.ca/regoff/STUDENT_MEDICAL_CERTIFICATE.pdf</w:t>
      </w:r>
    </w:p>
    <w:p w:rsidR="00607383" w:rsidRPr="00607383" w:rsidRDefault="00607383" w:rsidP="00607383">
      <w:pPr>
        <w:numPr>
          <w:ilvl w:val="1"/>
          <w:numId w:val="5"/>
        </w:numPr>
        <w:shd w:val="clear" w:color="auto" w:fill="FFFFFF"/>
        <w:spacing w:after="15" w:line="288" w:lineRule="atLeast"/>
        <w:rPr>
          <w:rFonts w:eastAsia="MS Mincho"/>
          <w:lang w:eastAsia="en-CA"/>
        </w:rPr>
      </w:pPr>
      <w:r w:rsidRPr="00607383">
        <w:rPr>
          <w:rFonts w:eastAsia="MS Mincho"/>
          <w:lang w:eastAsia="en-CA"/>
        </w:rPr>
        <w:t xml:space="preserve">For bereavement or other acceptable cause, official documents or letters that support the reason for the request (e.g. death certificate, letter from employer, etc.) are required. </w:t>
      </w:r>
    </w:p>
    <w:p w:rsidR="00607383" w:rsidRPr="00607383" w:rsidRDefault="00607383" w:rsidP="00607383">
      <w:pPr>
        <w:autoSpaceDE w:val="0"/>
        <w:autoSpaceDN w:val="0"/>
        <w:adjustRightInd w:val="0"/>
        <w:rPr>
          <w:rFonts w:eastAsia="MS Mincho"/>
          <w:lang w:val="ja-JP" w:eastAsia="ja-JP"/>
        </w:rPr>
      </w:pPr>
    </w:p>
    <w:p w:rsidR="00607383" w:rsidRPr="00607383" w:rsidRDefault="00607383" w:rsidP="00607383">
      <w:pPr>
        <w:rPr>
          <w:rFonts w:eastAsia="MS Mincho"/>
        </w:rPr>
      </w:pPr>
      <w:r w:rsidRPr="00607383">
        <w:rPr>
          <w:rFonts w:eastAsia="MS Mincho"/>
        </w:rPr>
        <w:t xml:space="preserve">I am committed to facilitating and promoting an accessible, inclusive, and mutually respectful learning environment. Students requiring special accommodation are asked to communicate firstly with the Glenn Roy </w:t>
      </w:r>
      <w:proofErr w:type="spellStart"/>
      <w:r w:rsidRPr="00607383">
        <w:rPr>
          <w:rFonts w:eastAsia="MS Mincho"/>
        </w:rPr>
        <w:t>Blundon</w:t>
      </w:r>
      <w:proofErr w:type="spellEnd"/>
      <w:r w:rsidRPr="00607383">
        <w:rPr>
          <w:rFonts w:eastAsia="MS Mincho"/>
        </w:rPr>
        <w:t xml:space="preserve"> Centre (www.mun.ca/blundon) at the earliest opportunity. University policies and procedures pertaining to accommodations for students with disabilities can be found at </w:t>
      </w:r>
      <w:hyperlink r:id="rId7" w:history="1">
        <w:r w:rsidRPr="00607383">
          <w:rPr>
            <w:rFonts w:eastAsia="MS Mincho"/>
            <w:color w:val="0563C1"/>
            <w:u w:val="single"/>
          </w:rPr>
          <w:t>www.mun.ca/policy/site/policy.php?id=239</w:t>
        </w:r>
      </w:hyperlink>
      <w:r w:rsidRPr="00607383">
        <w:rPr>
          <w:rFonts w:eastAsia="MS Mincho"/>
        </w:rPr>
        <w:t>”</w:t>
      </w:r>
    </w:p>
    <w:p w:rsidR="00607383" w:rsidRPr="00607383" w:rsidRDefault="00607383" w:rsidP="00607383">
      <w:pPr>
        <w:rPr>
          <w:rFonts w:eastAsia="MS Mincho"/>
        </w:rPr>
      </w:pPr>
    </w:p>
    <w:p w:rsidR="00372B2A" w:rsidRPr="00372B2A" w:rsidRDefault="00372B2A" w:rsidP="00372B2A">
      <w:pPr>
        <w:rPr>
          <w:rFonts w:eastAsia="MS Mincho"/>
          <w:b/>
        </w:rPr>
      </w:pPr>
      <w:r w:rsidRPr="00372B2A">
        <w:rPr>
          <w:rFonts w:eastAsia="MS Mincho"/>
          <w:b/>
        </w:rPr>
        <w:t xml:space="preserve">ACCOMMODATIONS: </w:t>
      </w:r>
    </w:p>
    <w:p w:rsidR="00372B2A" w:rsidRPr="00372B2A" w:rsidRDefault="00372B2A" w:rsidP="00372B2A">
      <w:pPr>
        <w:rPr>
          <w:rFonts w:eastAsia="MS Mincho"/>
        </w:rPr>
      </w:pPr>
    </w:p>
    <w:p w:rsidR="00372B2A" w:rsidRPr="00372B2A" w:rsidRDefault="00372B2A" w:rsidP="00372B2A">
      <w:pPr>
        <w:rPr>
          <w:rFonts w:eastAsia="MS Mincho"/>
        </w:rPr>
      </w:pPr>
    </w:p>
    <w:p w:rsidR="00372B2A" w:rsidRPr="00372B2A" w:rsidRDefault="00372B2A" w:rsidP="00372B2A">
      <w:pPr>
        <w:rPr>
          <w:rFonts w:eastAsia="MS Mincho"/>
        </w:rPr>
      </w:pPr>
      <w:r w:rsidRPr="00372B2A">
        <w:rPr>
          <w:rFonts w:eastAsia="MS Mincho"/>
        </w:rPr>
        <w:t>I am committed to facilitating and promoting an accessible, inclusive, and mutually respectful learning environment based on the principles of equity, accessibility, and collaboration. Accommodations are provided within the scope of the University Policies for the Accommodation for Students with Disabilities (</w:t>
      </w:r>
      <w:hyperlink r:id="rId8" w:history="1">
        <w:r w:rsidRPr="00372B2A">
          <w:rPr>
            <w:rFonts w:eastAsia="MS Mincho"/>
            <w:color w:val="0563C1"/>
            <w:u w:val="single"/>
          </w:rPr>
          <w:t>www.mun.ca/policy.php?id=323</w:t>
        </w:r>
      </w:hyperlink>
      <w:r w:rsidRPr="00372B2A">
        <w:rPr>
          <w:rFonts w:eastAsia="MS Mincho"/>
        </w:rPr>
        <w:t xml:space="preserve">). </w:t>
      </w:r>
      <w:r w:rsidRPr="00372B2A">
        <w:rPr>
          <w:rFonts w:eastAsia="MS Mincho"/>
        </w:rPr>
        <w:lastRenderedPageBreak/>
        <w:t xml:space="preserve">Students who may need an academic accommodation are asked to initiate the request with the Glenn Roy </w:t>
      </w:r>
      <w:proofErr w:type="spellStart"/>
      <w:r w:rsidRPr="00372B2A">
        <w:rPr>
          <w:rFonts w:eastAsia="MS Mincho"/>
        </w:rPr>
        <w:t>Blundon</w:t>
      </w:r>
      <w:proofErr w:type="spellEnd"/>
      <w:r w:rsidRPr="00372B2A">
        <w:rPr>
          <w:rFonts w:eastAsia="MS Mincho"/>
        </w:rPr>
        <w:t xml:space="preserve"> Centre (www.mun.ca/blundon) at the earliest opportunity. University policies and procedures pertaining to accommodations for students with disabilities can be found at </w:t>
      </w:r>
      <w:hyperlink r:id="rId9" w:history="1">
        <w:r w:rsidRPr="00372B2A">
          <w:rPr>
            <w:rFonts w:eastAsia="MS Mincho"/>
            <w:color w:val="0563C1"/>
            <w:u w:val="single"/>
          </w:rPr>
          <w:t>www.mun.ca/policy/site/policy.php?id=239</w:t>
        </w:r>
      </w:hyperlink>
      <w:r w:rsidRPr="00372B2A">
        <w:rPr>
          <w:rFonts w:eastAsia="MS Mincho"/>
        </w:rPr>
        <w:t>”</w:t>
      </w:r>
    </w:p>
    <w:p w:rsidR="00372B2A" w:rsidRDefault="00372B2A" w:rsidP="00607383">
      <w:pPr>
        <w:rPr>
          <w:rFonts w:eastAsia="MS Mincho"/>
          <w:b/>
          <w:lang w:eastAsia="ja-JP"/>
        </w:rPr>
      </w:pPr>
    </w:p>
    <w:p w:rsidR="00372B2A" w:rsidRDefault="00372B2A" w:rsidP="00607383">
      <w:pPr>
        <w:rPr>
          <w:rFonts w:eastAsia="MS Mincho"/>
          <w:b/>
          <w:lang w:eastAsia="ja-JP"/>
        </w:rPr>
      </w:pPr>
    </w:p>
    <w:p w:rsidR="00607383" w:rsidRPr="00607383" w:rsidRDefault="00607383" w:rsidP="00607383">
      <w:pPr>
        <w:rPr>
          <w:rFonts w:eastAsia="MS Mincho"/>
          <w:lang w:eastAsia="ja-JP"/>
        </w:rPr>
      </w:pPr>
      <w:r w:rsidRPr="00607383">
        <w:rPr>
          <w:rFonts w:eastAsia="MS Mincho"/>
          <w:b/>
          <w:lang w:eastAsia="ja-JP"/>
        </w:rPr>
        <w:t>ACADEMIC HONESTY AND PLAGIARISM:</w:t>
      </w:r>
    </w:p>
    <w:p w:rsidR="00607383" w:rsidRPr="00607383" w:rsidRDefault="00607383" w:rsidP="00607383">
      <w:pPr>
        <w:rPr>
          <w:rFonts w:eastAsia="MS Mincho"/>
          <w:lang w:eastAsia="ja-JP"/>
        </w:rPr>
      </w:pPr>
    </w:p>
    <w:p w:rsidR="00607383" w:rsidRPr="00607383" w:rsidRDefault="00607383" w:rsidP="00607383">
      <w:pPr>
        <w:rPr>
          <w:rFonts w:eastAsia="MS Mincho"/>
        </w:rPr>
      </w:pPr>
      <w:r w:rsidRPr="00607383">
        <w:rPr>
          <w:rFonts w:eastAsia="MS Mincho"/>
        </w:rPr>
        <w:t xml:space="preserve">Students should be aware of section 6.12.4 of the University Calendar on academic offenses. Specifically, they are reminded that “plagiarism is the act of presenting the ideas or works of another as one’s own. This applies to all material such as essays, laboratory assignments, laboratory reports, work term reports, design projects, seminar presentations, statistical data, computer programs, research results, and theses. The properly acknowledged use of sources is an accepted and important part of scholarship. Use of such material without acknowledgment is contrary to accepted norms of academic behaviour.” Information regarding acceptable writing practices is available through the Writing Centre at www.mun.ca/writingcentre. </w:t>
      </w:r>
    </w:p>
    <w:p w:rsidR="00BA0E78" w:rsidRDefault="00BA0E78" w:rsidP="00BA0E78">
      <w:pPr>
        <w:autoSpaceDN w:val="0"/>
        <w:rPr>
          <w:rFonts w:eastAsia="MS Mincho"/>
          <w:lang w:eastAsia="ja-JP"/>
        </w:rPr>
      </w:pPr>
    </w:p>
    <w:p w:rsidR="00BA0E78" w:rsidRDefault="00BA0E78" w:rsidP="00BA0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eastAsia="en-CA"/>
        </w:rPr>
      </w:pPr>
    </w:p>
    <w:p w:rsidR="00BA0E78" w:rsidRDefault="00BA0E78" w:rsidP="00BA0E78">
      <w:pPr>
        <w:pStyle w:val="Outline0011"/>
        <w:numPr>
          <w:ilvl w:val="0"/>
          <w:numId w:val="3"/>
        </w:numPr>
        <w:spacing w:after="18"/>
        <w:rPr>
          <w:lang w:val="en-GB"/>
        </w:rPr>
      </w:pPr>
      <w:r>
        <w:rPr>
          <w:b/>
          <w:bCs/>
          <w:lang w:val="en-GB"/>
        </w:rPr>
        <w:t>CLASS SCHEDULE + ASSIGNED READINGS:</w:t>
      </w:r>
    </w:p>
    <w:p w:rsidR="00BA0E78" w:rsidRDefault="00BA0E78" w:rsidP="00BA0E78">
      <w:pPr>
        <w:pStyle w:val="Outline0011"/>
        <w:spacing w:after="18"/>
        <w:ind w:left="360" w:firstLine="0"/>
        <w:rPr>
          <w:b/>
          <w:bCs/>
          <w:lang w:val="en-GB"/>
        </w:rPr>
      </w:pPr>
      <w:r>
        <w:rPr>
          <w:b/>
          <w:bCs/>
          <w:lang w:eastAsia="ja-JP"/>
        </w:rPr>
        <w:tab/>
      </w:r>
      <w:r>
        <w:rPr>
          <w:b/>
          <w:bCs/>
          <w:lang w:eastAsia="ja-JP"/>
        </w:rPr>
        <w:tab/>
      </w:r>
      <w:r>
        <w:rPr>
          <w:b/>
          <w:bCs/>
          <w:lang w:val="ja-JP" w:eastAsia="ja-JP"/>
        </w:rPr>
        <w:t xml:space="preserve">(Dates and topics are </w:t>
      </w:r>
      <w:r>
        <w:rPr>
          <w:b/>
          <w:bCs/>
          <w:lang w:eastAsia="ja-JP"/>
        </w:rPr>
        <w:t>provisional</w:t>
      </w:r>
      <w:r>
        <w:rPr>
          <w:b/>
          <w:bCs/>
          <w:lang w:val="ja-JP" w:eastAsia="ja-JP"/>
        </w:rPr>
        <w:t>)</w:t>
      </w:r>
    </w:p>
    <w:p w:rsidR="00BA0E78" w:rsidRDefault="00BA0E78" w:rsidP="00BA0E78">
      <w:pPr>
        <w:pStyle w:val="Outline0011"/>
        <w:spacing w:after="18"/>
        <w:ind w:left="360" w:firstLine="0"/>
        <w:rPr>
          <w:lang w:val="en-GB"/>
        </w:rPr>
      </w:pPr>
    </w:p>
    <w:p w:rsidR="00BA0E78" w:rsidRDefault="00B665B4" w:rsidP="00BA0E78">
      <w:pPr>
        <w:pStyle w:val="Outline0011"/>
        <w:spacing w:after="18"/>
        <w:ind w:left="0" w:firstLine="0"/>
        <w:rPr>
          <w:b/>
          <w:lang w:val="en-GB"/>
        </w:rPr>
      </w:pPr>
      <w:r>
        <w:rPr>
          <w:b/>
          <w:lang w:val="en-GB"/>
        </w:rPr>
        <w:t>Sept 6</w:t>
      </w:r>
      <w:r w:rsidR="00BA0E78">
        <w:rPr>
          <w:b/>
          <w:lang w:val="en-GB"/>
        </w:rPr>
        <w:t>:</w:t>
      </w:r>
      <w:r w:rsidR="00BA0E78">
        <w:rPr>
          <w:b/>
          <w:lang w:val="en-GB"/>
        </w:rPr>
        <w:tab/>
      </w:r>
      <w:r>
        <w:rPr>
          <w:b/>
          <w:lang w:val="en-GB"/>
        </w:rPr>
        <w:tab/>
      </w:r>
      <w:r w:rsidR="00BA0E78">
        <w:rPr>
          <w:b/>
          <w:lang w:val="en-GB"/>
        </w:rPr>
        <w:t>Orientation/Introduction</w:t>
      </w:r>
    </w:p>
    <w:p w:rsidR="00BA0E78" w:rsidRDefault="00BA0E78" w:rsidP="00BA0E78">
      <w:pPr>
        <w:pStyle w:val="Outline0011"/>
        <w:spacing w:after="18"/>
        <w:ind w:left="0" w:firstLine="0"/>
        <w:rPr>
          <w:b/>
          <w:lang w:val="en-GB"/>
        </w:rPr>
      </w:pPr>
    </w:p>
    <w:p w:rsidR="00BA0E78" w:rsidRDefault="00B665B4" w:rsidP="00BA0E78">
      <w:pPr>
        <w:pStyle w:val="Outline0011"/>
        <w:spacing w:after="18"/>
        <w:ind w:left="0" w:firstLine="0"/>
        <w:rPr>
          <w:b/>
          <w:bCs/>
          <w:lang w:val="en-GB"/>
        </w:rPr>
      </w:pPr>
      <w:r>
        <w:rPr>
          <w:b/>
          <w:lang w:val="en-GB"/>
        </w:rPr>
        <w:t>Sept 8</w:t>
      </w:r>
      <w:r w:rsidR="00AD1B08">
        <w:rPr>
          <w:b/>
          <w:lang w:val="en-GB"/>
        </w:rPr>
        <w:t>:</w:t>
      </w:r>
      <w:r w:rsidR="00BA0E78">
        <w:rPr>
          <w:b/>
          <w:lang w:val="en-GB"/>
        </w:rPr>
        <w:t xml:space="preserve"> </w:t>
      </w:r>
      <w:r w:rsidR="00BA0E78">
        <w:rPr>
          <w:b/>
          <w:lang w:val="en-GB"/>
        </w:rPr>
        <w:tab/>
      </w:r>
      <w:r w:rsidR="00BA0E78">
        <w:rPr>
          <w:b/>
          <w:bCs/>
          <w:lang w:val="en-GB"/>
        </w:rPr>
        <w:t xml:space="preserve">What is Deviant </w:t>
      </w:r>
      <w:proofErr w:type="spellStart"/>
      <w:r w:rsidR="00BA0E78">
        <w:rPr>
          <w:b/>
          <w:bCs/>
          <w:lang w:val="en-GB"/>
        </w:rPr>
        <w:t>Behavior</w:t>
      </w:r>
      <w:proofErr w:type="spellEnd"/>
      <w:r w:rsidR="00BA0E78">
        <w:rPr>
          <w:b/>
          <w:bCs/>
          <w:lang w:val="en-GB"/>
        </w:rPr>
        <w:t>?</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bCs/>
          <w:lang w:val="en-GB" w:eastAsia="en-CA"/>
        </w:rPr>
      </w:pPr>
      <w:r>
        <w:rPr>
          <w:b/>
          <w:bCs/>
          <w:lang w:val="en-GB"/>
        </w:rPr>
        <w:tab/>
      </w:r>
      <w:r>
        <w:rPr>
          <w:lang w:val="en-GB"/>
        </w:rPr>
        <w:t xml:space="preserve">        </w:t>
      </w:r>
      <w:proofErr w:type="spellStart"/>
      <w:r>
        <w:rPr>
          <w:lang w:val="en-GB"/>
        </w:rPr>
        <w:t>Gomme</w:t>
      </w:r>
      <w:proofErr w:type="spellEnd"/>
      <w:r>
        <w:rPr>
          <w:lang w:val="en-GB"/>
        </w:rPr>
        <w:t xml:space="preserve">: </w:t>
      </w:r>
      <w:r>
        <w:rPr>
          <w:lang w:val="en-GB"/>
        </w:rPr>
        <w:tab/>
      </w:r>
      <w:r>
        <w:rPr>
          <w:lang w:val="en-GB"/>
        </w:rPr>
        <w:tab/>
      </w:r>
      <w:r>
        <w:rPr>
          <w:lang w:val="en-GB"/>
        </w:rPr>
        <w:tab/>
      </w:r>
      <w:r>
        <w:rPr>
          <w:lang w:val="en-GB"/>
        </w:rPr>
        <w:tab/>
      </w:r>
      <w:r>
        <w:rPr>
          <w:lang w:val="en-GB"/>
        </w:rPr>
        <w:tab/>
        <w:t>pp.1-11</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665B4"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Sept 13</w:t>
      </w:r>
      <w:r w:rsidR="00BA0E78">
        <w:rPr>
          <w:b/>
          <w:bCs/>
          <w:lang w:val="en-GB"/>
        </w:rPr>
        <w:t xml:space="preserve">: </w:t>
      </w:r>
      <w:r w:rsidR="00BA0E78">
        <w:rPr>
          <w:b/>
          <w:bCs/>
          <w:lang w:val="en-GB"/>
        </w:rPr>
        <w:tab/>
        <w:t>Deviance, Crime and Criminal Law</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bCs/>
          <w:lang w:val="en-GB" w:eastAsia="en-CA"/>
        </w:rPr>
      </w:pPr>
      <w:r>
        <w:rPr>
          <w:b/>
          <w:bCs/>
          <w:lang w:val="en-GB"/>
        </w:rPr>
        <w:tab/>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pp.</w:t>
      </w:r>
      <w:r>
        <w:rPr>
          <w:b/>
          <w:bCs/>
          <w:lang w:val="en-GB"/>
        </w:rPr>
        <w:t xml:space="preserve"> </w:t>
      </w:r>
      <w:r>
        <w:rPr>
          <w:lang w:val="en-GB"/>
        </w:rPr>
        <w:t>11-17</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665B4"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Sept 15</w:t>
      </w:r>
      <w:r w:rsidR="00BA0E78">
        <w:rPr>
          <w:b/>
          <w:bCs/>
          <w:lang w:val="en-GB"/>
        </w:rPr>
        <w:t xml:space="preserve">: </w:t>
      </w:r>
      <w:r w:rsidR="00BA0E78">
        <w:rPr>
          <w:b/>
          <w:bCs/>
          <w:lang w:val="en-GB"/>
        </w:rPr>
        <w:tab/>
        <w:t>An Overview of Social Theory</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lang w:val="en-GB"/>
        </w:rPr>
        <w:tab/>
        <w:t xml:space="preserve">        </w:t>
      </w:r>
      <w:proofErr w:type="spellStart"/>
      <w:r>
        <w:rPr>
          <w:lang w:val="en-GB"/>
        </w:rPr>
        <w:t>Gomme</w:t>
      </w:r>
      <w:proofErr w:type="spellEnd"/>
      <w:r>
        <w:rPr>
          <w:lang w:val="en-GB"/>
        </w:rPr>
        <w:t xml:space="preserve">: </w:t>
      </w:r>
      <w:r>
        <w:rPr>
          <w:lang w:val="en-GB"/>
        </w:rPr>
        <w:tab/>
      </w:r>
      <w:r>
        <w:rPr>
          <w:lang w:val="en-GB"/>
        </w:rPr>
        <w:tab/>
      </w:r>
      <w:r>
        <w:rPr>
          <w:lang w:val="en-GB"/>
        </w:rPr>
        <w:tab/>
      </w:r>
      <w:r>
        <w:rPr>
          <w:lang w:val="en-GB"/>
        </w:rPr>
        <w:tab/>
      </w:r>
      <w:r>
        <w:rPr>
          <w:lang w:val="en-GB"/>
        </w:rPr>
        <w:tab/>
        <w:t>pp. 20-32</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lang w:val="en-GB"/>
        </w:rPr>
        <w:tab/>
        <w:t xml:space="preserve">        </w:t>
      </w:r>
      <w:proofErr w:type="spellStart"/>
      <w:r>
        <w:rPr>
          <w:lang w:val="en-GB"/>
        </w:rPr>
        <w:t>Pfohl</w:t>
      </w:r>
      <w:proofErr w:type="spellEnd"/>
      <w:r>
        <w:rPr>
          <w:lang w:val="en-GB"/>
        </w:rPr>
        <w:t xml:space="preserve">: </w:t>
      </w:r>
      <w:r>
        <w:rPr>
          <w:lang w:val="en-GB"/>
        </w:rPr>
        <w:tab/>
      </w:r>
      <w:r>
        <w:rPr>
          <w:lang w:val="en-GB"/>
        </w:rPr>
        <w:tab/>
      </w:r>
      <w:r>
        <w:rPr>
          <w:lang w:val="en-GB"/>
        </w:rPr>
        <w:tab/>
      </w:r>
      <w:r>
        <w:rPr>
          <w:lang w:val="en-GB"/>
        </w:rPr>
        <w:tab/>
      </w:r>
      <w:r>
        <w:rPr>
          <w:lang w:val="en-GB"/>
        </w:rPr>
        <w:tab/>
        <w:t xml:space="preserve">pp.19-55 and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pp. 61-96</w:t>
      </w:r>
    </w:p>
    <w:p w:rsidR="00AD1B08" w:rsidRDefault="00AD1B0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BA0E78" w:rsidRDefault="001636CE"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Sept 18</w:t>
      </w:r>
      <w:r w:rsidR="00B665B4">
        <w:rPr>
          <w:b/>
          <w:bCs/>
          <w:lang w:val="en-GB"/>
        </w:rPr>
        <w:t>-</w:t>
      </w:r>
      <w:r>
        <w:rPr>
          <w:b/>
          <w:bCs/>
          <w:lang w:val="en-GB"/>
        </w:rPr>
        <w:t>Oct 20</w:t>
      </w:r>
      <w:r w:rsidR="00BA0E78">
        <w:rPr>
          <w:b/>
          <w:bCs/>
          <w:lang w:val="en-GB"/>
        </w:rPr>
        <w:t xml:space="preserve">: Historical Explanations of Deviance: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r>
        <w:rPr>
          <w:b/>
          <w:bCs/>
          <w:lang w:val="en-GB"/>
        </w:rPr>
        <w:tab/>
        <w:t xml:space="preserve">       </w:t>
      </w:r>
      <w:r>
        <w:rPr>
          <w:lang w:val="en-GB"/>
        </w:rPr>
        <w:t xml:space="preserve"> </w:t>
      </w:r>
      <w:proofErr w:type="spellStart"/>
      <w:r>
        <w:rPr>
          <w:lang w:val="en-GB"/>
        </w:rPr>
        <w:t>Pfohl</w:t>
      </w:r>
      <w:proofErr w:type="spellEnd"/>
      <w:r>
        <w:rPr>
          <w:lang w:val="en-GB"/>
        </w:rPr>
        <w:t>:</w:t>
      </w:r>
      <w:r>
        <w:rPr>
          <w:lang w:val="en-GB"/>
        </w:rPr>
        <w:tab/>
      </w:r>
      <w:r>
        <w:rPr>
          <w:lang w:val="en-GB"/>
        </w:rPr>
        <w:tab/>
      </w:r>
      <w:r>
        <w:rPr>
          <w:lang w:val="en-GB"/>
        </w:rPr>
        <w:tab/>
      </w:r>
      <w:r>
        <w:rPr>
          <w:lang w:val="en-GB"/>
        </w:rPr>
        <w:tab/>
      </w:r>
      <w:r>
        <w:rPr>
          <w:lang w:val="en-GB"/>
        </w:rPr>
        <w:tab/>
        <w:t>pp. 19-400</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r>
        <w:rPr>
          <w:lang w:val="en-GB"/>
        </w:rPr>
        <w:tab/>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t xml:space="preserve">            pp. 32-95; 107-111</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lang w:val="en-GB"/>
        </w:rPr>
        <w:tab/>
        <w:t xml:space="preserve">        </w:t>
      </w:r>
      <w:proofErr w:type="spellStart"/>
      <w:r>
        <w:rPr>
          <w:lang w:val="en-GB"/>
        </w:rPr>
        <w:t>Rubington</w:t>
      </w:r>
      <w:proofErr w:type="spellEnd"/>
      <w:r>
        <w:rPr>
          <w:lang w:val="en-GB"/>
        </w:rPr>
        <w:t xml:space="preserve"> &amp; Weinberg</w:t>
      </w:r>
      <w:r>
        <w:rPr>
          <w:lang w:val="en-GB"/>
        </w:rPr>
        <w:tab/>
      </w:r>
      <w:r>
        <w:rPr>
          <w:lang w:val="en-GB"/>
        </w:rPr>
        <w:tab/>
      </w:r>
      <w:r>
        <w:rPr>
          <w:lang w:val="en-GB"/>
        </w:rPr>
        <w:tab/>
        <w:t>pp. 287-93 and</w:t>
      </w:r>
    </w:p>
    <w:p w:rsidR="00847B73" w:rsidRPr="00847B73" w:rsidRDefault="00BA0E78" w:rsidP="00847B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b/>
          <w:bCs/>
          <w:lang w:val="en-GB"/>
        </w:rPr>
      </w:pPr>
      <w:r>
        <w:rPr>
          <w:lang w:val="en-GB"/>
        </w:rPr>
        <w:tab/>
      </w:r>
      <w:r>
        <w:rPr>
          <w:lang w:val="en-GB"/>
        </w:rPr>
        <w:tab/>
      </w:r>
      <w:r>
        <w:rPr>
          <w:lang w:val="en-GB"/>
        </w:rPr>
        <w:tab/>
      </w:r>
      <w:r>
        <w:rPr>
          <w:lang w:val="en-GB"/>
        </w:rPr>
        <w:tab/>
      </w:r>
      <w:r>
        <w:rPr>
          <w:lang w:val="en-GB"/>
        </w:rPr>
        <w:tab/>
      </w:r>
      <w:r>
        <w:rPr>
          <w:lang w:val="en-GB"/>
        </w:rPr>
        <w:tab/>
      </w:r>
      <w:r>
        <w:rPr>
          <w:lang w:val="en-GB"/>
        </w:rPr>
        <w:tab/>
        <w:t>pp. 341-51</w:t>
      </w:r>
      <w:r>
        <w:rPr>
          <w:b/>
          <w:bCs/>
          <w:lang w:val="en-GB"/>
        </w:rPr>
        <w:tab/>
      </w:r>
      <w:bookmarkStart w:id="0" w:name="_GoBack"/>
      <w:bookmarkEnd w:id="0"/>
    </w:p>
    <w:p w:rsidR="00847B73" w:rsidRPr="00847B73" w:rsidRDefault="00847B73" w:rsidP="00847B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b/>
          <w:bCs/>
          <w:lang w:val="en-GB"/>
        </w:rPr>
      </w:pPr>
    </w:p>
    <w:p w:rsidR="00847B73" w:rsidRPr="00847B73" w:rsidRDefault="00847B73" w:rsidP="00847B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b/>
          <w:bCs/>
          <w:lang w:val="en-GB"/>
        </w:rPr>
      </w:pPr>
      <w:r w:rsidRPr="00847B73">
        <w:rPr>
          <w:rFonts w:eastAsia="MS Mincho"/>
          <w:b/>
          <w:bCs/>
          <w:lang w:val="en-GB"/>
        </w:rPr>
        <w:lastRenderedPageBreak/>
        <w:t xml:space="preserve">      *MID-TERM ASSIGNMENTS DISTRIBUTED </w:t>
      </w:r>
      <w:r w:rsidR="001636CE">
        <w:rPr>
          <w:rFonts w:eastAsia="MS Mincho"/>
          <w:b/>
          <w:bCs/>
          <w:lang w:val="en-GB"/>
        </w:rPr>
        <w:t>OCTOBER 13</w:t>
      </w:r>
      <w:r w:rsidRPr="00847B73">
        <w:rPr>
          <w:rFonts w:eastAsia="MS Mincho"/>
          <w:b/>
          <w:bCs/>
          <w:lang w:val="en-GB"/>
        </w:rPr>
        <w:t>*</w:t>
      </w:r>
    </w:p>
    <w:p w:rsidR="00847B73" w:rsidRPr="00847B73" w:rsidRDefault="00847B73" w:rsidP="00847B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rFonts w:eastAsia="MS Mincho"/>
          <w:b/>
          <w:bCs/>
          <w:lang w:val="en-GB"/>
        </w:rPr>
      </w:pPr>
    </w:p>
    <w:p w:rsidR="00BA0E78" w:rsidRDefault="00847B73" w:rsidP="00847B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sidRPr="00847B73">
        <w:rPr>
          <w:rFonts w:eastAsia="MS Mincho"/>
          <w:b/>
          <w:bCs/>
          <w:lang w:val="en-GB"/>
        </w:rPr>
        <w:t xml:space="preserve">      </w:t>
      </w:r>
      <w:r w:rsidRPr="00847B73">
        <w:rPr>
          <w:rFonts w:eastAsia="MS Mincho"/>
          <w:b/>
          <w:bCs/>
          <w:lang w:val="en-GB"/>
        </w:rPr>
        <w:tab/>
        <w:t xml:space="preserve">  *MID-TERM ASSIGNMENTS DUE </w:t>
      </w:r>
      <w:r w:rsidR="001636CE">
        <w:rPr>
          <w:rFonts w:eastAsia="MS Mincho"/>
          <w:b/>
          <w:bCs/>
          <w:lang w:val="en-GB"/>
        </w:rPr>
        <w:t>OCTOBER 20</w:t>
      </w:r>
      <w:r w:rsidRPr="00847B73">
        <w:rPr>
          <w:rFonts w:eastAsia="MS Mincho"/>
          <w:b/>
          <w:bCs/>
          <w:lang w:val="en-GB"/>
        </w:rPr>
        <w:t>*</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2880" w:hanging="2880"/>
        <w:rPr>
          <w:bCs/>
          <w:lang w:val="en-GB" w:eastAsia="en-CA"/>
        </w:rPr>
      </w:pPr>
    </w:p>
    <w:p w:rsidR="00BA0E78" w:rsidRDefault="001636CE"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Oct 25-27</w:t>
      </w:r>
      <w:r w:rsidR="00BA0E78">
        <w:rPr>
          <w:b/>
          <w:bCs/>
          <w:lang w:val="en-GB"/>
        </w:rPr>
        <w:t>: Methodological Considerations: Measuring Deviance and Crime</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r>
        <w:rPr>
          <w:b/>
          <w:bCs/>
          <w:lang w:val="en-GB"/>
        </w:rPr>
        <w:tab/>
        <w:t xml:space="preserve">        </w:t>
      </w:r>
      <w:proofErr w:type="spellStart"/>
      <w:r>
        <w:rPr>
          <w:lang w:val="en-GB"/>
        </w:rPr>
        <w:t>Gomme</w:t>
      </w:r>
      <w:proofErr w:type="spellEnd"/>
      <w:r>
        <w:rPr>
          <w:lang w:val="en-GB"/>
        </w:rPr>
        <w:t xml:space="preserve">: </w:t>
      </w:r>
      <w:r>
        <w:rPr>
          <w:lang w:val="en-GB"/>
        </w:rPr>
        <w:tab/>
      </w:r>
      <w:r>
        <w:rPr>
          <w:lang w:val="en-GB"/>
        </w:rPr>
        <w:tab/>
      </w:r>
      <w:r>
        <w:rPr>
          <w:lang w:val="en-GB"/>
        </w:rPr>
        <w:tab/>
      </w:r>
      <w:r>
        <w:rPr>
          <w:lang w:val="en-GB"/>
        </w:rPr>
        <w:tab/>
      </w:r>
      <w:r>
        <w:rPr>
          <w:lang w:val="en-GB"/>
        </w:rPr>
        <w:tab/>
        <w:t>pp. 121-154</w:t>
      </w:r>
    </w:p>
    <w:p w:rsidR="001636CE" w:rsidRDefault="001636CE"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p>
    <w:p w:rsidR="001636CE" w:rsidRDefault="001636CE"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r>
        <w:rPr>
          <w:rFonts w:eastAsia="MS Mincho"/>
          <w:b/>
          <w:bCs/>
          <w:lang w:val="en-GB"/>
        </w:rPr>
        <w:tab/>
      </w:r>
      <w:r>
        <w:rPr>
          <w:rFonts w:eastAsia="MS Mincho"/>
          <w:b/>
          <w:bCs/>
          <w:lang w:val="en-GB"/>
        </w:rPr>
        <w:tab/>
      </w:r>
      <w:r w:rsidRPr="00847B73">
        <w:rPr>
          <w:rFonts w:eastAsia="MS Mincho"/>
          <w:b/>
          <w:bCs/>
          <w:lang w:val="en-GB"/>
        </w:rPr>
        <w:t xml:space="preserve">* TERM PAPERS DUE </w:t>
      </w:r>
      <w:r>
        <w:rPr>
          <w:rFonts w:eastAsia="MS Mincho"/>
          <w:b/>
          <w:bCs/>
          <w:lang w:val="en-GB"/>
        </w:rPr>
        <w:t>OCTOBER 27</w:t>
      </w:r>
      <w:r w:rsidRPr="00847B73">
        <w:rPr>
          <w:rFonts w:eastAsia="MS Mincho"/>
          <w:b/>
          <w:bCs/>
          <w:lang w:val="en-GB"/>
        </w:rPr>
        <w:t xml:space="preserve">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b/>
          <w:bCs/>
          <w:lang w:val="en-GB"/>
        </w:rPr>
        <w:tab/>
        <w:t xml:space="preserve">* TAKE HOME ASSIGNMENT DISTRIBUTED </w:t>
      </w:r>
      <w:r w:rsidR="001636CE">
        <w:rPr>
          <w:b/>
          <w:bCs/>
          <w:lang w:val="en-GB"/>
        </w:rPr>
        <w:t xml:space="preserve">NOVEMBER </w:t>
      </w:r>
      <w:r w:rsidR="003B3E95">
        <w:rPr>
          <w:b/>
          <w:bCs/>
          <w:lang w:val="en-GB"/>
        </w:rPr>
        <w:t>1</w:t>
      </w:r>
      <w:r>
        <w:rPr>
          <w:b/>
          <w:bCs/>
          <w:lang w:val="en-GB"/>
        </w:rPr>
        <w:t xml:space="preserve">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p>
    <w:p w:rsidR="00BA0E78" w:rsidRDefault="001636CE"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Nov 1-3</w:t>
      </w:r>
      <w:r w:rsidR="00BA0E78">
        <w:rPr>
          <w:b/>
          <w:bCs/>
          <w:lang w:val="en-GB"/>
        </w:rPr>
        <w:t xml:space="preserve">: </w:t>
      </w:r>
      <w:r>
        <w:rPr>
          <w:b/>
          <w:bCs/>
          <w:lang w:val="en-GB"/>
        </w:rPr>
        <w:t xml:space="preserve">    </w:t>
      </w:r>
      <w:r w:rsidR="00BA0E78">
        <w:rPr>
          <w:b/>
          <w:bCs/>
          <w:lang w:val="en-GB"/>
        </w:rPr>
        <w:t>Homicide</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b/>
          <w:bCs/>
          <w:lang w:val="en-GB"/>
        </w:rPr>
        <w:tab/>
      </w:r>
      <w:r>
        <w:rPr>
          <w:lang w:val="en-GB"/>
        </w:rPr>
        <w:t xml:space="preserve">        </w:t>
      </w:r>
      <w:proofErr w:type="spellStart"/>
      <w:r>
        <w:rPr>
          <w:lang w:val="en-GB"/>
        </w:rPr>
        <w:t>Gomme</w:t>
      </w:r>
      <w:proofErr w:type="spellEnd"/>
      <w:r>
        <w:rPr>
          <w:lang w:val="en-GB"/>
        </w:rPr>
        <w:t xml:space="preserve">: </w:t>
      </w:r>
      <w:r>
        <w:rPr>
          <w:lang w:val="en-GB"/>
        </w:rPr>
        <w:tab/>
      </w:r>
      <w:r>
        <w:rPr>
          <w:lang w:val="en-GB"/>
        </w:rPr>
        <w:tab/>
      </w:r>
      <w:r>
        <w:rPr>
          <w:lang w:val="en-GB"/>
        </w:rPr>
        <w:tab/>
      </w:r>
      <w:r>
        <w:rPr>
          <w:lang w:val="en-GB"/>
        </w:rPr>
        <w:tab/>
      </w:r>
      <w:r>
        <w:rPr>
          <w:lang w:val="en-GB"/>
        </w:rPr>
        <w:tab/>
        <w:t>pp. 187-213</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lang w:val="en-GB"/>
        </w:rPr>
        <w:t xml:space="preserve">                    Kenney (on reserve)</w:t>
      </w:r>
      <w:r>
        <w:rPr>
          <w:lang w:val="en-GB"/>
        </w:rPr>
        <w:tab/>
      </w:r>
      <w:r>
        <w:rPr>
          <w:lang w:val="en-GB"/>
        </w:rPr>
        <w:tab/>
      </w:r>
      <w:r>
        <w:rPr>
          <w:lang w:val="en-GB"/>
        </w:rPr>
        <w:tab/>
        <w:t>pp. 235-265</w:t>
      </w:r>
      <w:r>
        <w:rPr>
          <w:b/>
          <w:bCs/>
          <w:lang w:val="en-GB"/>
        </w:rPr>
        <w:tab/>
      </w:r>
      <w:r>
        <w:rPr>
          <w:b/>
          <w:bCs/>
          <w:lang w:val="en-GB"/>
        </w:rPr>
        <w:tab/>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r>
        <w:rPr>
          <w:b/>
          <w:bCs/>
          <w:lang w:val="en-GB"/>
        </w:rPr>
        <w:t>Nov 8</w:t>
      </w:r>
      <w:r w:rsidR="003B3E95">
        <w:rPr>
          <w:b/>
          <w:bCs/>
          <w:lang w:val="en-GB"/>
        </w:rPr>
        <w:t>:</w:t>
      </w:r>
      <w:r w:rsidR="00BA0E78">
        <w:rPr>
          <w:b/>
          <w:bCs/>
          <w:lang w:val="en-GB"/>
        </w:rPr>
        <w:t xml:space="preserve"> </w:t>
      </w:r>
      <w:r w:rsidR="00BA0E78">
        <w:rPr>
          <w:b/>
          <w:bCs/>
          <w:lang w:val="en-GB"/>
        </w:rPr>
        <w:tab/>
        <w:t>Sexual Assault</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216986"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bCs/>
          <w:lang w:val="en-GB"/>
        </w:rPr>
      </w:pPr>
      <w:r>
        <w:rPr>
          <w:lang w:val="en-GB"/>
        </w:rPr>
        <w:tab/>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pp.187-213</w:t>
      </w:r>
      <w:r>
        <w:rPr>
          <w:b/>
          <w:bCs/>
          <w:lang w:val="en-GB"/>
        </w:rPr>
        <w:t xml:space="preserve"> </w:t>
      </w:r>
      <w:r>
        <w:rPr>
          <w:b/>
          <w:bCs/>
          <w:lang w:val="en-GB"/>
        </w:rPr>
        <w:tab/>
      </w:r>
    </w:p>
    <w:p w:rsidR="00216986"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bCs/>
          <w:lang w:val="en-GB"/>
        </w:rPr>
      </w:pPr>
    </w:p>
    <w:p w:rsidR="00216986" w:rsidRPr="00216986" w:rsidRDefault="00216986" w:rsidP="00216986">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890"/>
          <w:tab w:val="left" w:pos="11610"/>
          <w:tab w:val="left" w:pos="12330"/>
          <w:tab w:val="left" w:pos="13050"/>
        </w:tabs>
        <w:autoSpaceDE w:val="0"/>
        <w:autoSpaceDN w:val="0"/>
        <w:adjustRightInd w:val="0"/>
        <w:ind w:left="-90"/>
        <w:rPr>
          <w:rFonts w:eastAsia="MS Mincho"/>
          <w:lang w:eastAsia="ja-JP"/>
        </w:rPr>
      </w:pPr>
      <w:r>
        <w:rPr>
          <w:rFonts w:eastAsia="MS Mincho"/>
          <w:b/>
          <w:bCs/>
          <w:lang w:val="en-GB"/>
        </w:rPr>
        <w:t xml:space="preserve">  </w:t>
      </w:r>
      <w:r w:rsidRPr="00216986">
        <w:rPr>
          <w:rFonts w:eastAsia="MS Mincho"/>
          <w:b/>
          <w:bCs/>
          <w:lang w:val="en-GB"/>
        </w:rPr>
        <w:t>Nov 10-11:</w:t>
      </w:r>
      <w:r w:rsidRPr="00216986">
        <w:rPr>
          <w:rFonts w:eastAsia="MS Mincho"/>
          <w:b/>
          <w:bCs/>
          <w:lang w:val="en-GB"/>
        </w:rPr>
        <w:tab/>
        <w:t>** REMEMBRANCE DAY OBSERVANCE: NO CLASS</w:t>
      </w:r>
      <w:r>
        <w:rPr>
          <w:rFonts w:eastAsia="MS Mincho"/>
          <w:b/>
          <w:bCs/>
          <w:lang w:val="en-GB"/>
        </w:rPr>
        <w:t>ES</w:t>
      </w:r>
      <w:r w:rsidRPr="00216986">
        <w:rPr>
          <w:rFonts w:eastAsia="MS Mincho"/>
          <w:b/>
          <w:bCs/>
          <w:lang w:val="en-GB"/>
        </w:rPr>
        <w:t>**</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lang w:val="en-GB"/>
        </w:rPr>
        <w:tab/>
      </w:r>
      <w:r>
        <w:rPr>
          <w:lang w:val="en-GB"/>
        </w:rPr>
        <w:tab/>
        <w:t xml:space="preserve">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Nov 15</w:t>
      </w:r>
      <w:r w:rsidR="00BA0E78">
        <w:rPr>
          <w:b/>
          <w:bCs/>
          <w:lang w:val="en-GB"/>
        </w:rPr>
        <w:t xml:space="preserve">: </w:t>
      </w:r>
      <w:r w:rsidR="00BA0E78">
        <w:rPr>
          <w:b/>
          <w:bCs/>
          <w:lang w:val="en-GB"/>
        </w:rPr>
        <w:tab/>
        <w:t xml:space="preserve">Prostitution </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bCs/>
          <w:lang w:val="en-GB" w:eastAsia="en-CA"/>
        </w:rPr>
      </w:pPr>
      <w:r>
        <w:rPr>
          <w:b/>
          <w:bCs/>
          <w:lang w:val="en-GB"/>
        </w:rPr>
        <w:tab/>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pp.214-242</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Nov 17-22</w:t>
      </w:r>
      <w:r w:rsidR="00BA0E78">
        <w:rPr>
          <w:b/>
          <w:bCs/>
          <w:lang w:val="en-GB"/>
        </w:rPr>
        <w:t xml:space="preserve">: </w:t>
      </w:r>
      <w:r w:rsidR="00BA0E78">
        <w:rPr>
          <w:b/>
          <w:bCs/>
          <w:lang w:val="en-GB"/>
        </w:rPr>
        <w:tab/>
        <w:t>Drug Abuse</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4320"/>
        <w:rPr>
          <w:lang w:val="en-GB" w:eastAsia="en-CA"/>
        </w:rPr>
      </w:pPr>
      <w:r>
        <w:rPr>
          <w:lang w:val="en-GB"/>
        </w:rPr>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 xml:space="preserve">pp. 243-272                </w:t>
      </w:r>
      <w:r>
        <w:rPr>
          <w:b/>
          <w:bCs/>
          <w:lang w:val="en-GB"/>
        </w:rPr>
        <w:tab/>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lang w:val="en-GB" w:eastAsia="en-CA"/>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Nov 24</w:t>
      </w:r>
      <w:r w:rsidR="00BA0E78">
        <w:rPr>
          <w:b/>
          <w:bCs/>
          <w:lang w:val="en-GB"/>
        </w:rPr>
        <w:t xml:space="preserve">: </w:t>
      </w:r>
      <w:r w:rsidR="00BA0E78">
        <w:rPr>
          <w:b/>
          <w:bCs/>
          <w:lang w:val="en-GB"/>
        </w:rPr>
        <w:tab/>
        <w:t>Organized Crime</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r>
        <w:rPr>
          <w:b/>
          <w:bCs/>
          <w:lang w:val="en-GB"/>
        </w:rPr>
        <w:tab/>
      </w:r>
      <w:r>
        <w:rPr>
          <w:lang w:val="en-GB"/>
        </w:rPr>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pp. 273-301</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lang w:val="en-GB"/>
        </w:rPr>
      </w:pPr>
      <w:r>
        <w:rPr>
          <w:b/>
          <w:lang w:val="en-GB"/>
        </w:rPr>
        <w:t>Nov 29</w:t>
      </w:r>
      <w:r w:rsidR="00BA0E78">
        <w:rPr>
          <w:b/>
          <w:lang w:val="en-GB"/>
        </w:rPr>
        <w:t>:</w:t>
      </w:r>
      <w:r w:rsidR="00BA0E78">
        <w:rPr>
          <w:b/>
          <w:lang w:val="en-GB"/>
        </w:rPr>
        <w:tab/>
        <w:t>Business Crime</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b/>
          <w:lang w:val="en-GB"/>
        </w:rPr>
      </w:pPr>
    </w:p>
    <w:p w:rsidR="00BA0E78" w:rsidRPr="00E42EF4"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r>
        <w:rPr>
          <w:b/>
          <w:lang w:val="en-GB"/>
        </w:rPr>
        <w:tab/>
      </w:r>
      <w:r>
        <w:rPr>
          <w:lang w:val="en-GB"/>
        </w:rPr>
        <w:t xml:space="preserve">       </w:t>
      </w:r>
      <w:proofErr w:type="spellStart"/>
      <w:r>
        <w:rPr>
          <w:lang w:val="en-GB"/>
        </w:rPr>
        <w:t>Gomme</w:t>
      </w:r>
      <w:proofErr w:type="spellEnd"/>
      <w:r>
        <w:rPr>
          <w:lang w:val="en-GB"/>
        </w:rPr>
        <w:t>:</w:t>
      </w:r>
      <w:r>
        <w:rPr>
          <w:lang w:val="en-GB"/>
        </w:rPr>
        <w:tab/>
      </w:r>
      <w:r>
        <w:rPr>
          <w:lang w:val="en-GB"/>
        </w:rPr>
        <w:tab/>
      </w:r>
      <w:r>
        <w:rPr>
          <w:lang w:val="en-GB"/>
        </w:rPr>
        <w:tab/>
      </w:r>
      <w:r>
        <w:rPr>
          <w:lang w:val="en-GB"/>
        </w:rPr>
        <w:tab/>
      </w:r>
      <w:r>
        <w:rPr>
          <w:lang w:val="en-GB"/>
        </w:rPr>
        <w:tab/>
        <w:t>pp. 302-337</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5040"/>
        <w:rPr>
          <w:lang w:val="en-GB" w:eastAsia="en-CA"/>
        </w:rPr>
      </w:pP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r>
        <w:rPr>
          <w:b/>
          <w:bCs/>
          <w:lang w:val="en-GB"/>
        </w:rPr>
        <w:t>Dec 1</w:t>
      </w:r>
      <w:r w:rsidR="00BA0E78">
        <w:rPr>
          <w:b/>
          <w:bCs/>
          <w:lang w:val="en-GB"/>
        </w:rPr>
        <w:t>: Mental Disorder</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bCs/>
          <w:lang w:val="en-GB" w:eastAsia="en-CA"/>
        </w:rPr>
      </w:pP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4320"/>
        <w:rPr>
          <w:lang w:val="en-GB" w:eastAsia="en-CA"/>
        </w:rPr>
      </w:pPr>
      <w:r>
        <w:rPr>
          <w:lang w:val="en-GB"/>
        </w:rPr>
        <w:t xml:space="preserve">       </w:t>
      </w:r>
      <w:proofErr w:type="spellStart"/>
      <w:r>
        <w:rPr>
          <w:lang w:val="en-GB"/>
        </w:rPr>
        <w:t>Gomme</w:t>
      </w:r>
      <w:proofErr w:type="spellEnd"/>
      <w:r>
        <w:rPr>
          <w:lang w:val="en-GB"/>
        </w:rPr>
        <w:t xml:space="preserve">: </w:t>
      </w:r>
      <w:r>
        <w:rPr>
          <w:lang w:val="en-GB"/>
        </w:rPr>
        <w:tab/>
      </w:r>
      <w:r>
        <w:rPr>
          <w:lang w:val="en-GB"/>
        </w:rPr>
        <w:tab/>
      </w:r>
      <w:r>
        <w:rPr>
          <w:lang w:val="en-GB"/>
        </w:rPr>
        <w:tab/>
      </w:r>
      <w:r>
        <w:rPr>
          <w:lang w:val="en-GB"/>
        </w:rPr>
        <w:tab/>
      </w:r>
      <w:r>
        <w:rPr>
          <w:lang w:val="en-GB"/>
        </w:rPr>
        <w:tab/>
        <w:t>pp. 338-366</w:t>
      </w:r>
    </w:p>
    <w:p w:rsidR="00BA0E78" w:rsidRDefault="00BA0E78"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ind w:left="5040" w:hanging="4320"/>
        <w:rPr>
          <w:lang w:val="en-GB" w:eastAsia="en-CA"/>
        </w:rPr>
      </w:pPr>
      <w:r>
        <w:rPr>
          <w:b/>
          <w:bCs/>
          <w:lang w:val="en-GB"/>
        </w:rPr>
        <w:lastRenderedPageBreak/>
        <w:tab/>
      </w:r>
    </w:p>
    <w:p w:rsidR="00BA0E78" w:rsidRDefault="00216986" w:rsidP="00BA0E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8"/>
        <w:rPr>
          <w:b/>
          <w:lang w:eastAsia="en-CA"/>
        </w:rPr>
      </w:pPr>
      <w:r>
        <w:rPr>
          <w:b/>
          <w:lang w:val="en-GB"/>
        </w:rPr>
        <w:t>Dec 1</w:t>
      </w:r>
      <w:r w:rsidR="00BA0E78">
        <w:rPr>
          <w:b/>
          <w:lang w:val="en-GB"/>
        </w:rPr>
        <w:t>:</w:t>
      </w:r>
      <w:r w:rsidR="00BA0E78">
        <w:rPr>
          <w:b/>
          <w:lang w:val="en-GB"/>
        </w:rPr>
        <w:tab/>
        <w:t xml:space="preserve">    * TAKE-HOME ASSIGNMENT DUE*</w:t>
      </w:r>
    </w:p>
    <w:p w:rsidR="00BA0E78" w:rsidRDefault="00BA0E78" w:rsidP="00BA0E78"/>
    <w:p w:rsidR="00AA1CBE" w:rsidRDefault="00AA1CBE"/>
    <w:sectPr w:rsidR="00AA1C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2B4"/>
    <w:multiLevelType w:val="hybridMultilevel"/>
    <w:tmpl w:val="A48893A6"/>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AA07996"/>
    <w:multiLevelType w:val="hybridMultilevel"/>
    <w:tmpl w:val="958E1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5DF4674"/>
    <w:multiLevelType w:val="hybridMultilevel"/>
    <w:tmpl w:val="41362708"/>
    <w:lvl w:ilvl="0" w:tplc="DFCC2852">
      <w:start w:val="4"/>
      <w:numFmt w:val="decimal"/>
      <w:lvlText w:val="%1."/>
      <w:lvlJc w:val="left"/>
      <w:pPr>
        <w:tabs>
          <w:tab w:val="num" w:pos="720"/>
        </w:tabs>
        <w:ind w:left="720" w:hanging="360"/>
      </w:pPr>
      <w:rPr>
        <w:b/>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78"/>
    <w:rsid w:val="0008377D"/>
    <w:rsid w:val="000F0F65"/>
    <w:rsid w:val="001156D4"/>
    <w:rsid w:val="001636CE"/>
    <w:rsid w:val="00216986"/>
    <w:rsid w:val="002562A3"/>
    <w:rsid w:val="00372B2A"/>
    <w:rsid w:val="00396531"/>
    <w:rsid w:val="003B3E95"/>
    <w:rsid w:val="004A0C43"/>
    <w:rsid w:val="00607383"/>
    <w:rsid w:val="00847B73"/>
    <w:rsid w:val="009A696A"/>
    <w:rsid w:val="00AA1CBE"/>
    <w:rsid w:val="00AD1B08"/>
    <w:rsid w:val="00B665B4"/>
    <w:rsid w:val="00BA0E78"/>
    <w:rsid w:val="00CA3423"/>
    <w:rsid w:val="00F67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16A8"/>
  <w15:chartTrackingRefBased/>
  <w15:docId w15:val="{B2A6C639-D897-470F-B4BC-8EF58B5A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BA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PreformattedChar">
    <w:name w:val="HTML Preformatted Char"/>
    <w:basedOn w:val="DefaultParagraphFont"/>
    <w:link w:val="HTMLPreformatted"/>
    <w:semiHidden/>
    <w:rsid w:val="00BA0E78"/>
    <w:rPr>
      <w:rFonts w:ascii="Arial Unicode MS" w:eastAsia="Arial Unicode MS" w:hAnsi="Arial Unicode MS" w:cs="Arial Unicode MS"/>
      <w:sz w:val="20"/>
      <w:szCs w:val="20"/>
    </w:rPr>
  </w:style>
  <w:style w:type="character" w:styleId="Hyperlink">
    <w:name w:val="Hyperlink"/>
    <w:semiHidden/>
    <w:rsid w:val="00BA0E78"/>
    <w:rPr>
      <w:color w:val="0000FF"/>
      <w:u w:val="single"/>
    </w:rPr>
  </w:style>
  <w:style w:type="paragraph" w:customStyle="1" w:styleId="Outline0011">
    <w:name w:val="Outline001_1"/>
    <w:rsid w:val="00BA0E7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a/policy.php?id=323" TargetMode="External"/><Relationship Id="rId3" Type="http://schemas.openxmlformats.org/officeDocument/2006/relationships/settings" Target="settings.xml"/><Relationship Id="rId7" Type="http://schemas.openxmlformats.org/officeDocument/2006/relationships/hyperlink" Target="http://www.mun.ca/policy/site/policy.php?id=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ca.tophat.com/e/937475" TargetMode="External"/><Relationship Id="rId11" Type="http://schemas.openxmlformats.org/officeDocument/2006/relationships/theme" Target="theme/theme1.xml"/><Relationship Id="rId5" Type="http://schemas.openxmlformats.org/officeDocument/2006/relationships/hyperlink" Target="http://jscottkenney.yolas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n.ca/policy/site/policy.php?id=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5</cp:revision>
  <dcterms:created xsi:type="dcterms:W3CDTF">2022-08-16T11:40:00Z</dcterms:created>
  <dcterms:modified xsi:type="dcterms:W3CDTF">2022-09-05T11:42:00Z</dcterms:modified>
</cp:coreProperties>
</file>