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21" w:rsidRDefault="00656B21" w:rsidP="00656B21">
      <w:pPr>
        <w:ind w:left="288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Pr="00656B21" w:rsidRDefault="00656B21" w:rsidP="00656B21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>O</w:t>
      </w:r>
      <w:r>
        <w:rPr>
          <w:b/>
          <w:bCs/>
          <w:sz w:val="32"/>
          <w:szCs w:val="32"/>
          <w:u w:val="single"/>
        </w:rPr>
        <w:t>verheads Lecture 6: The Pathological Perspective 1: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Introduction:  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Many previously immoral/sinful behaviors now    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“medicalized” as diseases of body/mind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Excludes other interpretations/explanations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act as a means of control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Transformed classical perspective’s focus on free choice into causation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Legitimized by rhetoric of science/ provided simple answers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lang w:val="en-US"/>
        </w:rPr>
        <w:t>Theoretical Images: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Popul</w:t>
      </w:r>
      <w:r>
        <w:rPr>
          <w:sz w:val="32"/>
          <w:szCs w:val="32"/>
          <w:lang w:val="en-US"/>
        </w:rPr>
        <w:t xml:space="preserve">arized by Lombroso’s </w:t>
      </w:r>
      <w:r>
        <w:rPr>
          <w:sz w:val="32"/>
          <w:szCs w:val="32"/>
          <w:u w:val="single"/>
          <w:lang w:val="en-US"/>
        </w:rPr>
        <w:t>Criminal Man</w:t>
      </w:r>
      <w:r>
        <w:rPr>
          <w:sz w:val="32"/>
          <w:szCs w:val="32"/>
          <w:lang w:val="en-US"/>
        </w:rPr>
        <w:t xml:space="preserve"> (1876):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“Born criminals” are evolutionary throwbacks (“atavists”)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identified by physical anomalies (e.g. receding forehead)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compared prisoners/soldiers to back this up</w:t>
      </w:r>
    </w:p>
    <w:p w:rsidR="00656B21" w:rsidRDefault="00656B21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earlier writers had similar ideas (e.g. Hi</w:t>
      </w:r>
      <w:r>
        <w:rPr>
          <w:sz w:val="32"/>
          <w:szCs w:val="32"/>
          <w:lang w:val="en-US"/>
        </w:rPr>
        <w:t xml:space="preserve">ppocrates, Della Porter,          </w:t>
      </w:r>
    </w:p>
    <w:p w:rsidR="00000000" w:rsidRDefault="00656B21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Lavater, Rush, Gall and Spurzheim).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essential components of pathological theorizing: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Determinism (deviance is caused, not chosen)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Positivism (faith in the scientific method)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Organic image (society li</w:t>
      </w:r>
      <w:r>
        <w:rPr>
          <w:sz w:val="32"/>
          <w:szCs w:val="32"/>
          <w:lang w:val="en-US"/>
        </w:rPr>
        <w:t>ke a large organism)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History of Pathological Theorizing: Cycles of Optimism + Failure</w:t>
      </w:r>
      <w:r>
        <w:rPr>
          <w:sz w:val="32"/>
          <w:szCs w:val="32"/>
          <w:lang w:val="en-US"/>
        </w:rPr>
        <w:t>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Pathological perspective runs in historical cycles:</w:t>
      </w:r>
    </w:p>
    <w:p w:rsidR="00656B21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(1) Optimism; (2) Failure; &amp; (3) Renewed faith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We will detail this history in two parts: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(1) Theories related to “sick” bodies;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Theories related to “sick” minds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 xml:space="preserve">      (1) From Body Types to Chromosomes: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Lombroso’s ideas refuted by Goring (1913)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Hooton (1939) resurrected Lombroso in </w:t>
      </w:r>
      <w:r>
        <w:rPr>
          <w:sz w:val="32"/>
          <w:szCs w:val="32"/>
          <w:u w:val="single"/>
          <w:lang w:val="en-US"/>
        </w:rPr>
        <w:t>The American Criminal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Problems: 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(1) Priso</w:t>
      </w:r>
      <w:r>
        <w:rPr>
          <w:sz w:val="32"/>
          <w:szCs w:val="32"/>
          <w:lang w:val="en-US"/>
        </w:rPr>
        <w:t>ners can’t be equated with deviants (not all caught)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(2) Control groups unrepresentative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(3) “Physical inferiorities” = value judgements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(4) Traits may be socially derived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(5) previous incarceration for other crimes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Sheldon: Body types predispo</w:t>
      </w:r>
      <w:r>
        <w:rPr>
          <w:sz w:val="32"/>
          <w:szCs w:val="32"/>
          <w:lang w:val="en-US"/>
        </w:rPr>
        <w:t>se to types of deviance: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(1) Endomorphs (fat, round, crave luxury)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(2) Ectomorphs (frail, skinny, plagued by physical problems)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(3) Mesomorphs (robust, strong, assertive= more delinquent)</w:t>
      </w:r>
    </w:p>
    <w:p w:rsidR="00000000" w:rsidRDefault="00656B21">
      <w:pPr>
        <w:rPr>
          <w:sz w:val="32"/>
          <w:szCs w:val="32"/>
          <w:lang w:val="en-US"/>
        </w:rPr>
      </w:pPr>
    </w:p>
    <w:p w:rsidR="00656B21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Methodological proble</w:t>
      </w:r>
      <w:r>
        <w:rPr>
          <w:sz w:val="32"/>
          <w:szCs w:val="32"/>
          <w:lang w:val="en-US"/>
        </w:rPr>
        <w:t xml:space="preserve">ms: -vague definitions &amp; measurements;     </w:t>
      </w:r>
      <w:r>
        <w:rPr>
          <w:sz w:val="32"/>
          <w:szCs w:val="32"/>
          <w:lang w:val="en-US"/>
        </w:rPr>
        <w:tab/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ab/>
        <w:t xml:space="preserve">     </w:t>
      </w:r>
      <w:r>
        <w:rPr>
          <w:sz w:val="32"/>
          <w:szCs w:val="32"/>
          <w:lang w:val="en-US"/>
        </w:rPr>
        <w:t>- social influences in classification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Charles Goring: Focus on Heredity. Compared criminality of: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brothers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fathers and sons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distinguished (1) living together/apart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(2) visible vs. </w:t>
      </w:r>
      <w:r>
        <w:rPr>
          <w:sz w:val="32"/>
          <w:szCs w:val="32"/>
          <w:lang w:val="en-US"/>
        </w:rPr>
        <w:t>invisible crimes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correlation in levels of criminality high: mental ability?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>- problems:      (1) inadequate controls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(2) visible/invisible distinction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(3) No evidence intelligence inherited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Sensationalistic studies of family </w:t>
      </w:r>
      <w:r>
        <w:rPr>
          <w:sz w:val="32"/>
          <w:szCs w:val="32"/>
          <w:lang w:val="en-US"/>
        </w:rPr>
        <w:t>genealogy: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Dugdales’ </w:t>
      </w:r>
      <w:r>
        <w:rPr>
          <w:sz w:val="32"/>
          <w:szCs w:val="32"/>
          <w:u w:val="single"/>
          <w:lang w:val="en-US"/>
        </w:rPr>
        <w:t>The Jukes</w:t>
      </w:r>
      <w:r>
        <w:rPr>
          <w:sz w:val="32"/>
          <w:szCs w:val="32"/>
          <w:lang w:val="en-US"/>
        </w:rPr>
        <w:t xml:space="preserve">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Goddard’s study of Kalliak family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suggestion that deviance runs in families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Refuted: (1) studies of “respectable families” comparable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 xml:space="preserve"> (2) biased sources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 xml:space="preserve"> (3) subjective IQ measures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IQ studi</w:t>
      </w:r>
      <w:r>
        <w:rPr>
          <w:sz w:val="32"/>
          <w:szCs w:val="32"/>
          <w:lang w:val="en-US"/>
        </w:rPr>
        <w:t>es: - Goddard: 70% of prisoners have IQ (rated below age 13)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 - Murchison: not if most other do too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 xml:space="preserve">    - IQ scores fluctuate with education, linguistic and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socioeconomic background 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Genetic studies: Identical vs. Fraternal twins (NOT 100%)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Adoption studies (small differences)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XYY males: research very limited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Generally many methodological problems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 </w:t>
      </w:r>
      <w:r>
        <w:rPr>
          <w:b/>
          <w:bCs/>
          <w:sz w:val="32"/>
          <w:szCs w:val="32"/>
          <w:lang w:val="en-US"/>
        </w:rPr>
        <w:t>Psychological Pathology: The Abnormal Mind: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Deviance consi</w:t>
      </w:r>
      <w:r>
        <w:rPr>
          <w:sz w:val="32"/>
          <w:szCs w:val="32"/>
          <w:lang w:val="en-US"/>
        </w:rPr>
        <w:t>dered the result of a sick mind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Three variations:  </w:t>
      </w:r>
      <w:r>
        <w:rPr>
          <w:sz w:val="32"/>
          <w:szCs w:val="32"/>
          <w:lang w:val="en-US"/>
        </w:rPr>
        <w:t>(1) Psychoanalytic theory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(2) Psychometric assessments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(3) Focus on psychopathy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Psychoanalytic theory: 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Deviance caused by unconscious forces/repressed sexuality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Id: made up of </w:t>
      </w:r>
      <w:r>
        <w:rPr>
          <w:sz w:val="32"/>
          <w:szCs w:val="32"/>
          <w:lang w:val="en-US"/>
        </w:rPr>
        <w:t>libido and thanatos (“death instinct”)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>- lack of balance between id, superego and ego= deviance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problematic stages of personality development (oral, anal,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>and phallic)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Problems: 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unconscious motives can be found for anything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circula</w:t>
      </w:r>
      <w:r>
        <w:rPr>
          <w:sz w:val="32"/>
          <w:szCs w:val="32"/>
          <w:lang w:val="en-US"/>
        </w:rPr>
        <w:t>r reasoning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unquestioned acceptance of modern male heterosexuality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exaggeration of importance of early childhood experience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Psychometric assessments: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assume certain personality traits associated with deviance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little evidence backs this up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MMPI and CPI scales after the fact/ not predictive</w:t>
      </w:r>
    </w:p>
    <w:p w:rsidR="00000000" w:rsidRDefault="00656B21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Eyesenck: genetic personality deficiency: neurobiological        assumptions problematic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Yochelson &amp; Samenow: circular reasoning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Psychopathy Research: The searc</w:t>
      </w:r>
      <w:r>
        <w:rPr>
          <w:sz w:val="32"/>
          <w:szCs w:val="32"/>
          <w:lang w:val="en-US"/>
        </w:rPr>
        <w:t>h for people devoid of conscience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List of symptoms vague/ some even “normal”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Disease not distinguished from behaviors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Circular reasoning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Biological measurements: (1) problem of subject selection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(2) behavior itself may cause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  <w:t>Id</w:t>
      </w:r>
      <w:r>
        <w:rPr>
          <w:b/>
          <w:bCs/>
          <w:sz w:val="32"/>
          <w:szCs w:val="32"/>
          <w:lang w:val="en-US"/>
        </w:rPr>
        <w:t>entifying Pathological Deviance: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Search for causes/cures based in faith in: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(1) science/scientific method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(2) ability to predict/control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 goal: rational mastery over nature/deviance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Yet many problems with research/methodology: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</w:t>
      </w:r>
      <w:r>
        <w:rPr>
          <w:sz w:val="32"/>
          <w:szCs w:val="32"/>
          <w:lang w:val="en-US"/>
        </w:rPr>
        <w:t xml:space="preserve"> Physiological studies:</w:t>
      </w:r>
      <w:r>
        <w:rPr>
          <w:sz w:val="32"/>
          <w:szCs w:val="32"/>
          <w:lang w:val="en-US"/>
        </w:rPr>
        <w:tab/>
        <w:t xml:space="preserve">       (2) Psychological studies: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imprecise definitions</w:t>
      </w:r>
      <w:r>
        <w:rPr>
          <w:sz w:val="32"/>
          <w:szCs w:val="32"/>
          <w:lang w:val="en-US"/>
        </w:rPr>
        <w:tab/>
        <w:t xml:space="preserve">      - professional socialization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poor sampling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 contextual variation in diagnosis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inadequate control groups </w:t>
      </w:r>
      <w:r>
        <w:rPr>
          <w:sz w:val="32"/>
          <w:szCs w:val="32"/>
          <w:lang w:val="en-US"/>
        </w:rPr>
        <w:t xml:space="preserve"> - class/cultural stereotyping</w:t>
      </w:r>
    </w:p>
    <w:p w:rsidR="00000000" w:rsidRDefault="00656B21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-</w:t>
      </w:r>
      <w:r>
        <w:rPr>
          <w:sz w:val="32"/>
          <w:szCs w:val="32"/>
          <w:lang w:val="en-US"/>
        </w:rPr>
        <w:t xml:space="preserve"> definitional ambiguity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           </w:t>
      </w:r>
      <w:r>
        <w:rPr>
          <w:sz w:val="32"/>
          <w:szCs w:val="32"/>
          <w:lang w:val="en-US"/>
        </w:rPr>
        <w:t>- circular reasoning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Why has this perspective remained respectable?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Historical considerations</w:t>
      </w:r>
      <w:r>
        <w:rPr>
          <w:sz w:val="32"/>
          <w:szCs w:val="32"/>
          <w:lang w:val="en-US"/>
        </w:rPr>
        <w:t>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Pathological theorizing/positivism linked to capit</w:t>
      </w:r>
      <w:r>
        <w:rPr>
          <w:sz w:val="32"/>
          <w:szCs w:val="32"/>
          <w:lang w:val="en-US"/>
        </w:rPr>
        <w:t>alism:</w:t>
      </w:r>
    </w:p>
    <w:p w:rsidR="00656B21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efficient control of labor = profit maximization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“technology of inner discipline” most efficient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material science promises technical control 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“treatment” and “rehabilitation” into useful laborers</w:t>
      </w:r>
    </w:p>
    <w:p w:rsidR="00656B21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Prisons: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constant surveill</w:t>
      </w:r>
      <w:r>
        <w:rPr>
          <w:sz w:val="32"/>
          <w:szCs w:val="32"/>
          <w:lang w:val="en-US"/>
        </w:rPr>
        <w:t>ance/control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classify individuals into types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facilitate causal theorizing/molding useful workers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similar dynamics in other institutions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common now/ radical in early 19</w:t>
      </w:r>
      <w:r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century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Instrumental nature of positivism: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Gender-specific hi</w:t>
      </w:r>
      <w:r>
        <w:rPr>
          <w:sz w:val="32"/>
          <w:szCs w:val="32"/>
          <w:lang w:val="en-US"/>
        </w:rPr>
        <w:t>erarchies: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-advocacy of contextless, emotionless objectivity (male)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>-parallels distancing/projection in pornography (“virtual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reality of mastery”)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-sadism = bridge between classical/positivist thought</w:t>
      </w:r>
    </w:p>
    <w:p w:rsidR="00000000" w:rsidRDefault="00656B21">
      <w:pPr>
        <w:ind w:left="14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-pornography put into practice: powerful/positivist medicine      </w:t>
      </w:r>
      <w:r>
        <w:rPr>
          <w:sz w:val="32"/>
          <w:szCs w:val="32"/>
          <w:lang w:val="en-US"/>
        </w:rPr>
        <w:t>making over the mind/body of alleged deviant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Non-white/non-Eurocentric hierarchies: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“neutrality” and emotional disengagement dismisses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other traditions/epistemologies (e.g. Afr</w:t>
      </w:r>
      <w:r>
        <w:rPr>
          <w:sz w:val="32"/>
          <w:szCs w:val="32"/>
          <w:lang w:val="en-US"/>
        </w:rPr>
        <w:t>ican tradition of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>
        <w:rPr>
          <w:sz w:val="32"/>
          <w:szCs w:val="32"/>
          <w:lang w:val="en-US"/>
        </w:rPr>
        <w:t xml:space="preserve">  “ecstatic knowledge”).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pathological characterizations of racial inferiority</w:t>
      </w: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exclusive standard of truth denies other viewpoints</w:t>
      </w:r>
    </w:p>
    <w:p w:rsidR="00000000" w:rsidRDefault="00656B21">
      <w:pPr>
        <w:rPr>
          <w:sz w:val="32"/>
          <w:szCs w:val="32"/>
          <w:lang w:val="en-US"/>
        </w:rPr>
      </w:pPr>
    </w:p>
    <w:p w:rsidR="00000000" w:rsidRDefault="00656B2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Next Class: (1) Pathological social control</w:t>
      </w:r>
    </w:p>
    <w:p w:rsidR="00000000" w:rsidRDefault="00656B21"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bookmarkStart w:id="0" w:name="_GoBack"/>
      <w:bookmarkEnd w:id="0"/>
      <w:r>
        <w:rPr>
          <w:sz w:val="32"/>
          <w:szCs w:val="32"/>
          <w:lang w:val="en-US"/>
        </w:rPr>
        <w:t xml:space="preserve">  (2) Assessment of the perspec</w:t>
      </w:r>
      <w:r>
        <w:rPr>
          <w:sz w:val="32"/>
          <w:szCs w:val="32"/>
          <w:lang w:val="en-US"/>
        </w:rPr>
        <w:t>tive</w:t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6B21">
      <w:r>
        <w:separator/>
      </w:r>
    </w:p>
  </w:endnote>
  <w:endnote w:type="continuationSeparator" w:id="0">
    <w:p w:rsidR="00000000" w:rsidRDefault="0065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6B2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56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6B2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61E61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56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6B21">
      <w:r>
        <w:separator/>
      </w:r>
    </w:p>
  </w:footnote>
  <w:footnote w:type="continuationSeparator" w:id="0">
    <w:p w:rsidR="00000000" w:rsidRDefault="00656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61"/>
    <w:rsid w:val="00061E61"/>
    <w:rsid w:val="0065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8C6EEC4-E6FB-457F-86F8-4515CCA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807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2019-01-17T14:13:00Z</dcterms:created>
  <dcterms:modified xsi:type="dcterms:W3CDTF">2019-01-17T14:13:00Z</dcterms:modified>
</cp:coreProperties>
</file>