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9B" w:rsidRPr="00325BD6" w:rsidRDefault="00C81A9B" w:rsidP="00C81A9B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C81A9B" w:rsidRDefault="00C81A9B" w:rsidP="00C81A9B">
      <w:pPr>
        <w:rPr>
          <w:sz w:val="32"/>
        </w:rPr>
      </w:pPr>
      <w:r>
        <w:rPr>
          <w:b/>
          <w:sz w:val="32"/>
        </w:rPr>
        <w:t xml:space="preserve"> </w:t>
      </w:r>
      <w:r w:rsidRPr="00325BD6">
        <w:rPr>
          <w:b/>
          <w:sz w:val="32"/>
          <w:u w:val="single"/>
        </w:rPr>
        <w:t xml:space="preserve">Lecture </w:t>
      </w:r>
      <w:r>
        <w:rPr>
          <w:b/>
          <w:sz w:val="32"/>
          <w:u w:val="single"/>
        </w:rPr>
        <w:t>25</w:t>
      </w:r>
      <w:r w:rsidRPr="00325BD6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Weber on Legitimacy, Domination, </w:t>
      </w:r>
      <w:r w:rsidR="00082583">
        <w:rPr>
          <w:b/>
          <w:sz w:val="32"/>
          <w:u w:val="single"/>
        </w:rPr>
        <w:t>&amp;</w:t>
      </w:r>
      <w:r>
        <w:rPr>
          <w:b/>
          <w:sz w:val="32"/>
          <w:u w:val="single"/>
        </w:rPr>
        <w:t xml:space="preserve"> Authority</w:t>
      </w:r>
      <w:r w:rsidR="00082583">
        <w:rPr>
          <w:b/>
          <w:sz w:val="32"/>
          <w:u w:val="single"/>
        </w:rPr>
        <w:t xml:space="preserve"> 1</w:t>
      </w:r>
    </w:p>
    <w:p w:rsidR="00C81A9B" w:rsidRDefault="00C81A9B" w:rsidP="00C81A9B">
      <w:pPr>
        <w:rPr>
          <w:sz w:val="32"/>
        </w:rPr>
      </w:pPr>
    </w:p>
    <w:p w:rsidR="00C81A9B" w:rsidRDefault="00082583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</w:t>
      </w:r>
      <w:r w:rsidR="00517C50">
        <w:rPr>
          <w:sz w:val="32"/>
        </w:rPr>
        <w:t xml:space="preserve">e </w:t>
      </w:r>
      <w:r>
        <w:rPr>
          <w:sz w:val="32"/>
        </w:rPr>
        <w:t>now turn to</w:t>
      </w:r>
      <w:r w:rsidR="00517C50">
        <w:rPr>
          <w:sz w:val="32"/>
        </w:rPr>
        <w:t xml:space="preserve"> look at Weber’s political thought, most notably his ideas on legitimacy, domination, and authority.</w:t>
      </w:r>
    </w:p>
    <w:p w:rsidR="00517C50" w:rsidRDefault="00517C50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Written </w:t>
      </w:r>
      <w:proofErr w:type="gramStart"/>
      <w:r>
        <w:rPr>
          <w:sz w:val="32"/>
        </w:rPr>
        <w:t>largely between 1914-1920,</w:t>
      </w:r>
      <w:proofErr w:type="gramEnd"/>
      <w:r>
        <w:rPr>
          <w:sz w:val="32"/>
        </w:rPr>
        <w:t xml:space="preserve"> much of this appears in </w:t>
      </w:r>
      <w:r w:rsidRPr="00517C50">
        <w:rPr>
          <w:i/>
          <w:sz w:val="32"/>
        </w:rPr>
        <w:t>Economy and Society</w:t>
      </w:r>
      <w:r>
        <w:rPr>
          <w:sz w:val="32"/>
        </w:rPr>
        <w:t xml:space="preserve"> as well as unpublished work.</w:t>
      </w:r>
    </w:p>
    <w:p w:rsidR="00517C50" w:rsidRDefault="00517C50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was interested in two main issues during this time: </w:t>
      </w:r>
    </w:p>
    <w:p w:rsidR="00517C50" w:rsidRDefault="00517C50" w:rsidP="00517C50">
      <w:pPr>
        <w:rPr>
          <w:sz w:val="32"/>
        </w:rPr>
      </w:pPr>
    </w:p>
    <w:p w:rsidR="00517C50" w:rsidRDefault="00517C50" w:rsidP="00517C5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Developmental issues related to the decline of empires/rise of the modern state; and</w:t>
      </w:r>
    </w:p>
    <w:p w:rsidR="00517C50" w:rsidRDefault="00517C50" w:rsidP="00517C50">
      <w:pPr>
        <w:numPr>
          <w:ilvl w:val="0"/>
          <w:numId w:val="2"/>
        </w:numPr>
        <w:rPr>
          <w:sz w:val="32"/>
        </w:rPr>
      </w:pPr>
      <w:r>
        <w:rPr>
          <w:sz w:val="32"/>
        </w:rPr>
        <w:t>Changes occurring in the manifestation of political authority as the modern state developed.</w:t>
      </w:r>
    </w:p>
    <w:p w:rsidR="00517C50" w:rsidRDefault="00517C50" w:rsidP="00517C50">
      <w:pPr>
        <w:rPr>
          <w:sz w:val="32"/>
        </w:rPr>
      </w:pPr>
    </w:p>
    <w:p w:rsidR="00517C50" w:rsidRDefault="00517C50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believed that as the state’s political organization was altered, it became dependent on bureaucratic administration, with some shift occurring between the political, religious and legal spheres.</w:t>
      </w:r>
    </w:p>
    <w:p w:rsidR="00517C50" w:rsidRDefault="00517C50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thought that the political and legal spheres only </w:t>
      </w:r>
      <w:proofErr w:type="gramStart"/>
      <w:r>
        <w:rPr>
          <w:sz w:val="32"/>
        </w:rPr>
        <w:t>became</w:t>
      </w:r>
      <w:proofErr w:type="gramEnd"/>
      <w:r>
        <w:rPr>
          <w:sz w:val="32"/>
        </w:rPr>
        <w:t xml:space="preserve"> dominant in modern society, sweeping away the absolute monarchies, aristocracies, empires, </w:t>
      </w:r>
      <w:r w:rsidR="004E4B3B">
        <w:rPr>
          <w:sz w:val="32"/>
        </w:rPr>
        <w:t xml:space="preserve">religious domination, </w:t>
      </w:r>
      <w:r>
        <w:rPr>
          <w:sz w:val="32"/>
        </w:rPr>
        <w:t xml:space="preserve">and impoverished social classes of the past in favor of a democratic parliamentary system, rational law, </w:t>
      </w:r>
      <w:r w:rsidR="0015103E">
        <w:rPr>
          <w:sz w:val="32"/>
        </w:rPr>
        <w:t>world markets, and enfranchised individuals.</w:t>
      </w:r>
    </w:p>
    <w:p w:rsidR="0015103E" w:rsidRDefault="0015103E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As the modern state formed around these considerations, its authority was centralized and the conduct of everyday life was rationalized. This led to new forms of political authority.</w:t>
      </w:r>
    </w:p>
    <w:p w:rsidR="00517C50" w:rsidRDefault="00517C50" w:rsidP="00517C5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At the center of all this is his theory of legitimate domination.</w:t>
      </w:r>
    </w:p>
    <w:p w:rsidR="0015103E" w:rsidRDefault="0015103E" w:rsidP="004E4B3B">
      <w:pPr>
        <w:ind w:left="360"/>
        <w:rPr>
          <w:sz w:val="32"/>
        </w:rPr>
      </w:pPr>
    </w:p>
    <w:p w:rsidR="004E4B3B" w:rsidRDefault="004E4B3B" w:rsidP="004E4B3B">
      <w:pPr>
        <w:ind w:left="2160" w:firstLine="720"/>
        <w:rPr>
          <w:b/>
          <w:sz w:val="32"/>
        </w:rPr>
      </w:pPr>
      <w:r w:rsidRPr="004E4B3B">
        <w:rPr>
          <w:b/>
          <w:sz w:val="32"/>
        </w:rPr>
        <w:t>Legitimate Domination:</w:t>
      </w:r>
    </w:p>
    <w:p w:rsidR="004E4B3B" w:rsidRDefault="004E4B3B" w:rsidP="004E4B3B">
      <w:pPr>
        <w:rPr>
          <w:b/>
          <w:sz w:val="32"/>
        </w:rPr>
      </w:pPr>
    </w:p>
    <w:p w:rsidR="004E4B3B" w:rsidRDefault="004E4B3B" w:rsidP="004E4B3B">
      <w:pPr>
        <w:numPr>
          <w:ilvl w:val="0"/>
          <w:numId w:val="1"/>
        </w:numPr>
        <w:rPr>
          <w:sz w:val="32"/>
        </w:rPr>
      </w:pPr>
      <w:r w:rsidRPr="004E4B3B">
        <w:rPr>
          <w:sz w:val="32"/>
        </w:rPr>
        <w:t>Weber was in</w:t>
      </w:r>
      <w:r>
        <w:rPr>
          <w:sz w:val="32"/>
        </w:rPr>
        <w:t>terested in how political power manifested itself in different historical contexts, comparing forms of domination in various historic periods.</w:t>
      </w:r>
    </w:p>
    <w:p w:rsidR="004E4B3B" w:rsidRDefault="004E4B3B" w:rsidP="004E4B3B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He distinguished between power and domination: the former being the ability to carry out their will despite resistance; the latter to the right of a ruler in an established order to issue commands and expect them to obey. This latter involves a legitimate system of authority in a given social context.</w:t>
      </w:r>
    </w:p>
    <w:p w:rsidR="00056B42" w:rsidRDefault="004E4B3B" w:rsidP="004E4B3B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considered that different systems of domination vary in how commands are issued/obedience expected in a given social order. He stressed two factors here: </w:t>
      </w:r>
    </w:p>
    <w:p w:rsidR="00056B42" w:rsidRDefault="00056B42" w:rsidP="00056B42">
      <w:pPr>
        <w:ind w:left="360"/>
        <w:rPr>
          <w:sz w:val="32"/>
        </w:rPr>
      </w:pPr>
    </w:p>
    <w:p w:rsidR="00056B42" w:rsidRDefault="00056B42" w:rsidP="00056B42">
      <w:pPr>
        <w:ind w:left="360"/>
        <w:rPr>
          <w:sz w:val="32"/>
        </w:rPr>
      </w:pPr>
      <w:r>
        <w:rPr>
          <w:sz w:val="32"/>
        </w:rPr>
        <w:t xml:space="preserve">     </w:t>
      </w:r>
      <w:r w:rsidR="004E4B3B">
        <w:rPr>
          <w:sz w:val="32"/>
        </w:rPr>
        <w:t xml:space="preserve">(1) </w:t>
      </w:r>
      <w:r>
        <w:rPr>
          <w:sz w:val="32"/>
        </w:rPr>
        <w:t>H</w:t>
      </w:r>
      <w:r w:rsidR="004E4B3B">
        <w:rPr>
          <w:sz w:val="32"/>
        </w:rPr>
        <w:t>ow legitimacy is defined</w:t>
      </w:r>
      <w:r>
        <w:rPr>
          <w:sz w:val="32"/>
        </w:rPr>
        <w:t xml:space="preserve"> (i.e. what justifies an                </w:t>
      </w:r>
    </w:p>
    <w:p w:rsidR="00056B42" w:rsidRDefault="00056B42" w:rsidP="00056B42">
      <w:pPr>
        <w:ind w:left="360"/>
        <w:rPr>
          <w:sz w:val="32"/>
        </w:rPr>
      </w:pPr>
      <w:r>
        <w:rPr>
          <w:sz w:val="32"/>
        </w:rPr>
        <w:t xml:space="preserve">          </w:t>
      </w:r>
      <w:proofErr w:type="gramStart"/>
      <w:r>
        <w:rPr>
          <w:sz w:val="32"/>
        </w:rPr>
        <w:t>authority</w:t>
      </w:r>
      <w:proofErr w:type="gramEnd"/>
      <w:r>
        <w:rPr>
          <w:sz w:val="32"/>
        </w:rPr>
        <w:t xml:space="preserve"> figure giving orders/why they have that right)</w:t>
      </w:r>
      <w:r w:rsidR="004E4B3B">
        <w:rPr>
          <w:sz w:val="32"/>
        </w:rPr>
        <w:t xml:space="preserve">; </w:t>
      </w:r>
      <w:r>
        <w:rPr>
          <w:sz w:val="32"/>
        </w:rPr>
        <w:t xml:space="preserve">          </w:t>
      </w:r>
    </w:p>
    <w:p w:rsidR="00056B42" w:rsidRDefault="00056B42" w:rsidP="00056B42">
      <w:pPr>
        <w:ind w:left="360"/>
        <w:rPr>
          <w:sz w:val="32"/>
        </w:rPr>
      </w:pPr>
      <w:r>
        <w:rPr>
          <w:sz w:val="32"/>
        </w:rPr>
        <w:t xml:space="preserve">     (2) T</w:t>
      </w:r>
      <w:r w:rsidR="004E4B3B">
        <w:rPr>
          <w:sz w:val="32"/>
        </w:rPr>
        <w:t>he development of administrative staff</w:t>
      </w:r>
      <w:r>
        <w:rPr>
          <w:sz w:val="32"/>
        </w:rPr>
        <w:t xml:space="preserve"> (i.e. how </w:t>
      </w:r>
    </w:p>
    <w:p w:rsidR="004E4B3B" w:rsidRDefault="00056B42" w:rsidP="00056B42">
      <w:pPr>
        <w:ind w:left="360"/>
        <w:rPr>
          <w:sz w:val="32"/>
        </w:rPr>
      </w:pPr>
      <w:r>
        <w:rPr>
          <w:sz w:val="32"/>
        </w:rPr>
        <w:t xml:space="preserve">           </w:t>
      </w:r>
      <w:proofErr w:type="gramStart"/>
      <w:r>
        <w:rPr>
          <w:sz w:val="32"/>
        </w:rPr>
        <w:t>commands</w:t>
      </w:r>
      <w:proofErr w:type="gramEnd"/>
      <w:r>
        <w:rPr>
          <w:sz w:val="32"/>
        </w:rPr>
        <w:t xml:space="preserve"> are enforced).</w:t>
      </w:r>
    </w:p>
    <w:p w:rsidR="00056B42" w:rsidRDefault="00056B42" w:rsidP="00056B42">
      <w:pPr>
        <w:ind w:left="360" w:firstLine="360"/>
        <w:rPr>
          <w:sz w:val="32"/>
        </w:rPr>
      </w:pPr>
    </w:p>
    <w:p w:rsidR="004E4B3B" w:rsidRDefault="00056B42" w:rsidP="004E4B3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argues that each system of domination varies with respect to four characteristics:</w:t>
      </w:r>
    </w:p>
    <w:p w:rsidR="00056B42" w:rsidRDefault="00056B42" w:rsidP="00056B42">
      <w:pPr>
        <w:rPr>
          <w:sz w:val="32"/>
        </w:rPr>
      </w:pPr>
    </w:p>
    <w:p w:rsidR="00056B42" w:rsidRDefault="00056B42" w:rsidP="00056B42">
      <w:pPr>
        <w:numPr>
          <w:ilvl w:val="1"/>
          <w:numId w:val="2"/>
        </w:numPr>
        <w:rPr>
          <w:sz w:val="32"/>
        </w:rPr>
      </w:pPr>
      <w:r>
        <w:rPr>
          <w:sz w:val="32"/>
        </w:rPr>
        <w:t>The claim it makes to legitimacy;</w:t>
      </w:r>
    </w:p>
    <w:p w:rsidR="00056B42" w:rsidRDefault="00056B42" w:rsidP="00056B42">
      <w:pPr>
        <w:numPr>
          <w:ilvl w:val="1"/>
          <w:numId w:val="2"/>
        </w:numPr>
        <w:rPr>
          <w:sz w:val="32"/>
        </w:rPr>
      </w:pPr>
      <w:r>
        <w:rPr>
          <w:sz w:val="32"/>
        </w:rPr>
        <w:t>The type of obedience it elicits;</w:t>
      </w:r>
    </w:p>
    <w:p w:rsidR="00056B42" w:rsidRDefault="00056B42" w:rsidP="00056B42">
      <w:pPr>
        <w:numPr>
          <w:ilvl w:val="1"/>
          <w:numId w:val="2"/>
        </w:numPr>
        <w:rPr>
          <w:sz w:val="32"/>
        </w:rPr>
      </w:pPr>
      <w:r>
        <w:rPr>
          <w:sz w:val="32"/>
        </w:rPr>
        <w:t>The kind of administrative staff;</w:t>
      </w:r>
    </w:p>
    <w:p w:rsidR="00056B42" w:rsidRDefault="00056B42" w:rsidP="00056B42">
      <w:pPr>
        <w:numPr>
          <w:ilvl w:val="1"/>
          <w:numId w:val="2"/>
        </w:numPr>
        <w:rPr>
          <w:sz w:val="32"/>
        </w:rPr>
      </w:pPr>
      <w:r>
        <w:rPr>
          <w:sz w:val="32"/>
        </w:rPr>
        <w:t>The way the system exercises authority.</w:t>
      </w:r>
    </w:p>
    <w:p w:rsidR="00056B42" w:rsidRDefault="00056B42" w:rsidP="00056B42">
      <w:pPr>
        <w:rPr>
          <w:sz w:val="32"/>
        </w:rPr>
      </w:pPr>
    </w:p>
    <w:p w:rsidR="00056B42" w:rsidRDefault="00056B42" w:rsidP="00056B4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Given the social variations in the above in different historical settings, Weber articulated three types of legitimate domination:</w:t>
      </w:r>
    </w:p>
    <w:p w:rsidR="00056B42" w:rsidRDefault="00056B42" w:rsidP="00056B42">
      <w:pPr>
        <w:ind w:left="360"/>
        <w:rPr>
          <w:sz w:val="32"/>
        </w:rPr>
      </w:pPr>
    </w:p>
    <w:p w:rsidR="00056B42" w:rsidRDefault="00056B42" w:rsidP="00056B42">
      <w:pPr>
        <w:numPr>
          <w:ilvl w:val="0"/>
          <w:numId w:val="3"/>
        </w:numPr>
        <w:rPr>
          <w:sz w:val="32"/>
        </w:rPr>
      </w:pPr>
      <w:r>
        <w:rPr>
          <w:sz w:val="32"/>
        </w:rPr>
        <w:t>Charismatic domination;</w:t>
      </w:r>
    </w:p>
    <w:p w:rsidR="00056B42" w:rsidRDefault="00056B42" w:rsidP="00056B42">
      <w:pPr>
        <w:numPr>
          <w:ilvl w:val="0"/>
          <w:numId w:val="3"/>
        </w:numPr>
        <w:rPr>
          <w:sz w:val="32"/>
        </w:rPr>
      </w:pPr>
      <w:r>
        <w:rPr>
          <w:sz w:val="32"/>
        </w:rPr>
        <w:t>Traditional domination; and</w:t>
      </w:r>
    </w:p>
    <w:p w:rsidR="00056B42" w:rsidRDefault="00056B42" w:rsidP="00056B42">
      <w:pPr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Rational-legal domination. </w:t>
      </w:r>
    </w:p>
    <w:p w:rsidR="00056B42" w:rsidRDefault="00056B42" w:rsidP="00056B42">
      <w:pPr>
        <w:rPr>
          <w:sz w:val="32"/>
        </w:rPr>
      </w:pPr>
    </w:p>
    <w:p w:rsidR="00056B42" w:rsidRDefault="00056B42" w:rsidP="00056B42">
      <w:pPr>
        <w:ind w:left="720"/>
        <w:rPr>
          <w:sz w:val="32"/>
        </w:rPr>
      </w:pPr>
      <w:r>
        <w:rPr>
          <w:sz w:val="32"/>
        </w:rPr>
        <w:t>Each of these ideal types give rise to corresponding forms of legitimacy, obedience, administrative apparatus, and mode of exercising power.</w:t>
      </w:r>
    </w:p>
    <w:p w:rsidR="00056B42" w:rsidRDefault="00056B42" w:rsidP="00056B42">
      <w:pPr>
        <w:ind w:left="720"/>
        <w:rPr>
          <w:sz w:val="32"/>
        </w:rPr>
      </w:pPr>
    </w:p>
    <w:p w:rsidR="00056B42" w:rsidRDefault="00056B42" w:rsidP="00056B42">
      <w:pPr>
        <w:ind w:left="720"/>
        <w:rPr>
          <w:sz w:val="32"/>
        </w:rPr>
      </w:pPr>
      <w:r>
        <w:rPr>
          <w:sz w:val="32"/>
        </w:rPr>
        <w:lastRenderedPageBreak/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Charismatic Domination:</w:t>
      </w:r>
    </w:p>
    <w:p w:rsidR="00056B42" w:rsidRDefault="00056B42" w:rsidP="00056B42">
      <w:pPr>
        <w:ind w:left="720"/>
        <w:rPr>
          <w:sz w:val="32"/>
        </w:rPr>
      </w:pPr>
    </w:p>
    <w:p w:rsidR="00FF3A58" w:rsidRDefault="00FF3A58" w:rsidP="00FF3A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Charismatic domination is </w:t>
      </w:r>
      <w:r w:rsidR="00082583" w:rsidRPr="00082583">
        <w:rPr>
          <w:i/>
          <w:sz w:val="32"/>
        </w:rPr>
        <w:t>first</w:t>
      </w:r>
      <w:r w:rsidR="00082583">
        <w:rPr>
          <w:sz w:val="32"/>
        </w:rPr>
        <w:t xml:space="preserve"> </w:t>
      </w:r>
      <w:r>
        <w:rPr>
          <w:sz w:val="32"/>
        </w:rPr>
        <w:t xml:space="preserve">rooted in “a certain </w:t>
      </w:r>
      <w:r w:rsidRPr="003655E2">
        <w:rPr>
          <w:i/>
          <w:sz w:val="32"/>
        </w:rPr>
        <w:t xml:space="preserve">quality </w:t>
      </w:r>
      <w:r>
        <w:rPr>
          <w:sz w:val="32"/>
        </w:rPr>
        <w:t xml:space="preserve">of an individual’s personality which is considered </w:t>
      </w:r>
      <w:r w:rsidRPr="003655E2">
        <w:rPr>
          <w:i/>
          <w:sz w:val="32"/>
        </w:rPr>
        <w:t>extraordinary</w:t>
      </w:r>
      <w:r>
        <w:rPr>
          <w:sz w:val="32"/>
        </w:rPr>
        <w:t xml:space="preserve"> and treated as endowed with supernatural, superhuman, or exceptional powers and abilities” (e.g. prophets, saviors, persons with exceptional reputations, heroes in wartime).</w:t>
      </w:r>
    </w:p>
    <w:p w:rsidR="00056B42" w:rsidRDefault="00FF3A58" w:rsidP="00FF3A58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Such leader’s claims to legitimacy originate in:</w:t>
      </w:r>
    </w:p>
    <w:p w:rsidR="00FF3A58" w:rsidRDefault="00FF3A58" w:rsidP="00FF3A58">
      <w:pPr>
        <w:rPr>
          <w:sz w:val="32"/>
        </w:rPr>
      </w:pPr>
    </w:p>
    <w:p w:rsidR="00FF3A58" w:rsidRDefault="00FF3A58" w:rsidP="00FF3A58">
      <w:pPr>
        <w:numPr>
          <w:ilvl w:val="0"/>
          <w:numId w:val="4"/>
        </w:numPr>
        <w:rPr>
          <w:sz w:val="32"/>
        </w:rPr>
      </w:pPr>
      <w:r>
        <w:rPr>
          <w:sz w:val="32"/>
        </w:rPr>
        <w:t>Belief in his/her extraordinary capacities/powers of personal inspiration; and</w:t>
      </w:r>
    </w:p>
    <w:p w:rsidR="00FF3A58" w:rsidRDefault="00FF3A58" w:rsidP="00FF3A58">
      <w:pPr>
        <w:numPr>
          <w:ilvl w:val="0"/>
          <w:numId w:val="4"/>
        </w:numPr>
        <w:rPr>
          <w:sz w:val="32"/>
        </w:rPr>
      </w:pPr>
      <w:r>
        <w:rPr>
          <w:sz w:val="32"/>
        </w:rPr>
        <w:t>The degree of “felt duty” followers believe is put on them to carry out the leader’s demands (e.g. their psychological connection/inner devotion to the leader’s saving/freeing vision that induces them to suspend critical judgment).</w:t>
      </w:r>
    </w:p>
    <w:p w:rsidR="00FF3A58" w:rsidRDefault="00FF3A58" w:rsidP="00FF3A58">
      <w:pPr>
        <w:rPr>
          <w:sz w:val="32"/>
        </w:rPr>
      </w:pPr>
    </w:p>
    <w:p w:rsidR="00FF3A58" w:rsidRDefault="00FF3A58" w:rsidP="0008258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felt that such leadership could become unstable </w:t>
      </w:r>
      <w:r w:rsidR="00082583">
        <w:rPr>
          <w:sz w:val="32"/>
        </w:rPr>
        <w:t>if leaders fail in their promises or predictions. If they appear to lose their powers, are defeated in their mission, or appear thwarted by natural misfortunes, their legitimacy may fail.</w:t>
      </w:r>
    </w:p>
    <w:p w:rsidR="00082583" w:rsidRDefault="00082583" w:rsidP="0008258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 </w:t>
      </w:r>
      <w:r w:rsidRPr="00082583">
        <w:rPr>
          <w:i/>
          <w:sz w:val="32"/>
        </w:rPr>
        <w:t>second</w:t>
      </w:r>
      <w:r>
        <w:rPr>
          <w:sz w:val="32"/>
        </w:rPr>
        <w:t xml:space="preserve"> characteristic of charisma is its ability to mobilize legitimacy through a “</w:t>
      </w:r>
      <w:r w:rsidRPr="003655E2">
        <w:rPr>
          <w:i/>
          <w:sz w:val="32"/>
        </w:rPr>
        <w:t>renunciation of the past</w:t>
      </w:r>
      <w:r>
        <w:rPr>
          <w:sz w:val="32"/>
        </w:rPr>
        <w:t>” (e.g. leaders rejecting the past due to some unacceptable inequality, suffering, or wrong committed against the people).</w:t>
      </w:r>
    </w:p>
    <w:p w:rsidR="009E4C76" w:rsidRDefault="007205B5" w:rsidP="0008258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This is due to claims of an authentic “call” to a particular mission or some “spiritual duty” to reject attachment to the routines of everyday life, for the leader to transcend these through emotional indifference, renunciation of the world, being “above” </w:t>
      </w:r>
      <w:r w:rsidR="009E4C76">
        <w:rPr>
          <w:sz w:val="32"/>
        </w:rPr>
        <w:t>such</w:t>
      </w:r>
      <w:r>
        <w:rPr>
          <w:sz w:val="32"/>
        </w:rPr>
        <w:t xml:space="preserve"> things</w:t>
      </w:r>
      <w:r w:rsidR="009E4C76">
        <w:rPr>
          <w:sz w:val="32"/>
        </w:rPr>
        <w:t>,</w:t>
      </w:r>
      <w:r>
        <w:rPr>
          <w:sz w:val="32"/>
        </w:rPr>
        <w:t xml:space="preserve"> </w:t>
      </w:r>
      <w:r w:rsidR="009E4C76">
        <w:rPr>
          <w:sz w:val="32"/>
        </w:rPr>
        <w:t xml:space="preserve">and adopting an ascetic life devoted to the mission. </w:t>
      </w:r>
    </w:p>
    <w:p w:rsidR="009E4C76" w:rsidRDefault="009E4C76" w:rsidP="009E4C76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believed such authority often emerged in times of social crisis (e.g. when established procedures don’t solve problems, or when a “people” are on the brink of political/economic crisis). Here, such leaders mobilize </w:t>
      </w:r>
      <w:r>
        <w:rPr>
          <w:sz w:val="32"/>
        </w:rPr>
        <w:lastRenderedPageBreak/>
        <w:t xml:space="preserve">significant symbols/often serve as catalysts for movements resistant to established rules and procedures and fail to take a pragmatic approach to solve the practical issues at hand. </w:t>
      </w:r>
    </w:p>
    <w:p w:rsidR="003655E2" w:rsidRDefault="009E4C76" w:rsidP="00056B4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 </w:t>
      </w:r>
      <w:r>
        <w:rPr>
          <w:i/>
          <w:sz w:val="32"/>
        </w:rPr>
        <w:t>third</w:t>
      </w:r>
      <w:r>
        <w:rPr>
          <w:sz w:val="32"/>
        </w:rPr>
        <w:t xml:space="preserve"> characteristic of charisma is the tendency to undergo </w:t>
      </w:r>
      <w:r w:rsidRPr="003655E2">
        <w:rPr>
          <w:i/>
          <w:sz w:val="32"/>
        </w:rPr>
        <w:t>transformation</w:t>
      </w:r>
      <w:r>
        <w:rPr>
          <w:sz w:val="32"/>
        </w:rPr>
        <w:t xml:space="preserve"> in its orientation to power (i.e. it may be necessary to change in some way, become routine, </w:t>
      </w:r>
      <w:r w:rsidR="003655E2">
        <w:rPr>
          <w:sz w:val="32"/>
        </w:rPr>
        <w:t xml:space="preserve">practical, </w:t>
      </w:r>
      <w:r>
        <w:rPr>
          <w:sz w:val="32"/>
        </w:rPr>
        <w:t>adjust to the ‘normal, everyday needs and conditions of carrying on administration)</w:t>
      </w:r>
      <w:r w:rsidR="003655E2">
        <w:rPr>
          <w:sz w:val="32"/>
        </w:rPr>
        <w:t>. Such transformation occurs:</w:t>
      </w:r>
    </w:p>
    <w:p w:rsidR="003655E2" w:rsidRDefault="003655E2" w:rsidP="003655E2">
      <w:pPr>
        <w:rPr>
          <w:sz w:val="32"/>
        </w:rPr>
      </w:pPr>
    </w:p>
    <w:p w:rsidR="00FF3A58" w:rsidRDefault="003655E2" w:rsidP="003655E2">
      <w:pPr>
        <w:numPr>
          <w:ilvl w:val="1"/>
          <w:numId w:val="4"/>
        </w:numPr>
        <w:rPr>
          <w:sz w:val="32"/>
        </w:rPr>
      </w:pPr>
      <w:r>
        <w:rPr>
          <w:sz w:val="32"/>
        </w:rPr>
        <w:t>When a question</w:t>
      </w:r>
      <w:r w:rsidR="009E4C76">
        <w:rPr>
          <w:sz w:val="32"/>
        </w:rPr>
        <w:t xml:space="preserve"> </w:t>
      </w:r>
      <w:r>
        <w:rPr>
          <w:sz w:val="32"/>
        </w:rPr>
        <w:t>arises as to the successor of the charismatic leader (do they have the same qualities?); and</w:t>
      </w:r>
    </w:p>
    <w:p w:rsidR="003655E2" w:rsidRDefault="003655E2" w:rsidP="003655E2">
      <w:pPr>
        <w:numPr>
          <w:ilvl w:val="1"/>
          <w:numId w:val="4"/>
        </w:numPr>
        <w:rPr>
          <w:sz w:val="32"/>
        </w:rPr>
      </w:pPr>
      <w:r>
        <w:rPr>
          <w:sz w:val="32"/>
        </w:rPr>
        <w:t>In transition from a charismatic administration to one more adapted to practical, everyday conditions.</w:t>
      </w:r>
    </w:p>
    <w:p w:rsidR="003655E2" w:rsidRDefault="003655E2" w:rsidP="003655E2">
      <w:pPr>
        <w:rPr>
          <w:sz w:val="32"/>
        </w:rPr>
      </w:pPr>
    </w:p>
    <w:p w:rsidR="003655E2" w:rsidRDefault="003655E2" w:rsidP="003655E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If a charismatic leader dies, 3 possible solutions obtain:</w:t>
      </w:r>
    </w:p>
    <w:p w:rsidR="003655E2" w:rsidRDefault="003655E2" w:rsidP="003655E2">
      <w:pPr>
        <w:rPr>
          <w:sz w:val="32"/>
        </w:rPr>
      </w:pPr>
    </w:p>
    <w:p w:rsidR="003655E2" w:rsidRDefault="003655E2" w:rsidP="003655E2">
      <w:pPr>
        <w:numPr>
          <w:ilvl w:val="0"/>
          <w:numId w:val="5"/>
        </w:numPr>
        <w:rPr>
          <w:sz w:val="32"/>
        </w:rPr>
      </w:pPr>
      <w:r>
        <w:rPr>
          <w:sz w:val="32"/>
        </w:rPr>
        <w:t>Search for a new leader possessing the same qualities;</w:t>
      </w:r>
    </w:p>
    <w:p w:rsidR="003655E2" w:rsidRDefault="003655E2" w:rsidP="003655E2">
      <w:pPr>
        <w:numPr>
          <w:ilvl w:val="0"/>
          <w:numId w:val="5"/>
        </w:numPr>
        <w:rPr>
          <w:sz w:val="32"/>
        </w:rPr>
      </w:pPr>
      <w:r>
        <w:rPr>
          <w:sz w:val="32"/>
        </w:rPr>
        <w:t>Seek a new leader through revelation (e.g. oracles, divination, casting lots, etc).</w:t>
      </w:r>
    </w:p>
    <w:p w:rsidR="003655E2" w:rsidRDefault="003655E2" w:rsidP="003655E2">
      <w:pPr>
        <w:numPr>
          <w:ilvl w:val="0"/>
          <w:numId w:val="5"/>
        </w:numPr>
        <w:rPr>
          <w:sz w:val="32"/>
        </w:rPr>
      </w:pPr>
      <w:r>
        <w:rPr>
          <w:sz w:val="32"/>
        </w:rPr>
        <w:t>Prior designation of a successor by the leader.</w:t>
      </w:r>
    </w:p>
    <w:p w:rsidR="003655E2" w:rsidRDefault="003655E2" w:rsidP="003655E2">
      <w:pPr>
        <w:rPr>
          <w:sz w:val="32"/>
        </w:rPr>
      </w:pPr>
    </w:p>
    <w:p w:rsidR="003655E2" w:rsidRDefault="003655E2" w:rsidP="003655E2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As for the second situation, the process of routinization places a </w:t>
      </w:r>
      <w:r w:rsidRPr="000622E2">
        <w:rPr>
          <w:i/>
          <w:sz w:val="32"/>
        </w:rPr>
        <w:t>strain</w:t>
      </w:r>
      <w:r>
        <w:rPr>
          <w:sz w:val="32"/>
        </w:rPr>
        <w:t xml:space="preserve"> on maintaining a charismatic style of domination in favor of morphing into either traditional or rational/legal authority. This is due to the following considerations:</w:t>
      </w:r>
    </w:p>
    <w:p w:rsidR="003655E2" w:rsidRDefault="003655E2" w:rsidP="003655E2">
      <w:pPr>
        <w:ind w:left="360"/>
        <w:rPr>
          <w:sz w:val="32"/>
        </w:rPr>
      </w:pPr>
    </w:p>
    <w:p w:rsidR="003655E2" w:rsidRDefault="003655E2" w:rsidP="000622E2">
      <w:pPr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Charismatic authority must retain the focus on the ideal rather than the </w:t>
      </w:r>
      <w:r w:rsidR="000622E2">
        <w:rPr>
          <w:sz w:val="32"/>
        </w:rPr>
        <w:t>compromising demands of everyday life;</w:t>
      </w:r>
    </w:p>
    <w:p w:rsidR="000622E2" w:rsidRDefault="000622E2" w:rsidP="000622E2">
      <w:pPr>
        <w:numPr>
          <w:ilvl w:val="0"/>
          <w:numId w:val="6"/>
        </w:numPr>
        <w:rPr>
          <w:sz w:val="32"/>
        </w:rPr>
      </w:pPr>
      <w:r>
        <w:rPr>
          <w:sz w:val="32"/>
        </w:rPr>
        <w:t>To ensure that charismatic revelations attesting to the leader’s powers/accomplishments are preserved, they are set into texts and subjected to legitimizing rationalities (e.g. theological exposition);</w:t>
      </w:r>
    </w:p>
    <w:p w:rsidR="000622E2" w:rsidRDefault="000622E2" w:rsidP="000622E2">
      <w:pPr>
        <w:numPr>
          <w:ilvl w:val="0"/>
          <w:numId w:val="6"/>
        </w:numPr>
        <w:rPr>
          <w:sz w:val="32"/>
        </w:rPr>
      </w:pPr>
      <w:r>
        <w:rPr>
          <w:sz w:val="32"/>
        </w:rPr>
        <w:lastRenderedPageBreak/>
        <w:t>To ensure the transmission of the original charismatic concepts, it may be necessary to represent these not so much in terms of his/her personal qualities, but in terms of words, utterances, and commands of a doctrine.</w:t>
      </w:r>
    </w:p>
    <w:p w:rsidR="000622E2" w:rsidRDefault="000622E2" w:rsidP="000622E2">
      <w:pPr>
        <w:rPr>
          <w:sz w:val="32"/>
        </w:rPr>
      </w:pPr>
    </w:p>
    <w:p w:rsidR="000622E2" w:rsidRDefault="000622E2" w:rsidP="000622E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In terms of administration under a charismatic leader, unlike in traditional or legal domination:</w:t>
      </w:r>
    </w:p>
    <w:p w:rsidR="000622E2" w:rsidRDefault="000622E2" w:rsidP="000622E2">
      <w:pPr>
        <w:ind w:left="360"/>
        <w:rPr>
          <w:sz w:val="32"/>
        </w:rPr>
      </w:pPr>
    </w:p>
    <w:p w:rsidR="000622E2" w:rsidRDefault="000622E2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There are no appointed officials, hierarchy of offices, or technical training of staff;</w:t>
      </w:r>
    </w:p>
    <w:p w:rsidR="000622E2" w:rsidRDefault="000622E2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Appointments are not made on the basis of social privilege or dependency on the leader’s movement;</w:t>
      </w:r>
    </w:p>
    <w:p w:rsidR="000622E2" w:rsidRDefault="000622E2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The leader selects disciples or followers who commit themselves to serve the leader because of their belief in his/her powers</w:t>
      </w:r>
      <w:r w:rsidR="00AA4734">
        <w:rPr>
          <w:sz w:val="32"/>
        </w:rPr>
        <w:t>;</w:t>
      </w:r>
    </w:p>
    <w:p w:rsidR="00AA4734" w:rsidRDefault="00AA4734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Service to the leader may be a form of sacrifice based on renunciation of their own interests in favor of the master;</w:t>
      </w:r>
    </w:p>
    <w:p w:rsidR="00AA4734" w:rsidRDefault="00AA4734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Administrative functions are carried out by disciples rather than autonomous office holders;</w:t>
      </w:r>
    </w:p>
    <w:p w:rsidR="00AA4734" w:rsidRDefault="00AA4734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Decision making functions/necessary judgments may be made by the leader personally, on a case by case basis, at his/her discretion/intervention;</w:t>
      </w:r>
    </w:p>
    <w:p w:rsidR="00AA4734" w:rsidRDefault="00AA4734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The leader’s judgments take on the quality of revelation or divine inspiration/fostering compliance by personal demands, exhortation, and force of will;</w:t>
      </w:r>
    </w:p>
    <w:p w:rsidR="00AA4734" w:rsidRDefault="00AA4734" w:rsidP="000622E2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This is far from the world of rules, procedures, and rational decision making found in legal domination.</w:t>
      </w:r>
    </w:p>
    <w:p w:rsidR="00AA4734" w:rsidRDefault="00AA4734" w:rsidP="00AA4734">
      <w:pPr>
        <w:rPr>
          <w:sz w:val="32"/>
        </w:rPr>
      </w:pPr>
    </w:p>
    <w:p w:rsidR="00AA4734" w:rsidRDefault="00AA4734" w:rsidP="00AA473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Yet, as noted above, this kind of situation is hard to maintain, and history is replete with examples of charismatic leadership undergoing transformation, ultimately giving way to other forms of domination/authority.</w:t>
      </w:r>
    </w:p>
    <w:p w:rsidR="00517C50" w:rsidRPr="00C81A9B" w:rsidRDefault="00AA4734" w:rsidP="00517C50">
      <w:pPr>
        <w:numPr>
          <w:ilvl w:val="0"/>
          <w:numId w:val="1"/>
        </w:numPr>
      </w:pPr>
      <w:r>
        <w:rPr>
          <w:sz w:val="32"/>
        </w:rPr>
        <w:t>Next class: traditional and legal authority.</w:t>
      </w:r>
      <w:r w:rsidR="003655E2">
        <w:t xml:space="preserve">     </w:t>
      </w:r>
    </w:p>
    <w:sectPr w:rsidR="00517C50" w:rsidRPr="00C81A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154"/>
    <w:multiLevelType w:val="hybridMultilevel"/>
    <w:tmpl w:val="89724700"/>
    <w:lvl w:ilvl="0" w:tplc="21CE5432">
      <w:start w:val="1"/>
      <w:numFmt w:val="decimal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" w15:restartNumberingAfterBreak="0">
    <w:nsid w:val="0F986BC1"/>
    <w:multiLevelType w:val="hybridMultilevel"/>
    <w:tmpl w:val="2B803FC8"/>
    <w:lvl w:ilvl="0" w:tplc="49802C6E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F224D8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611FC"/>
    <w:multiLevelType w:val="hybridMultilevel"/>
    <w:tmpl w:val="47A03B52"/>
    <w:lvl w:ilvl="0" w:tplc="BCA459B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6521A6C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C4B8E"/>
    <w:multiLevelType w:val="hybridMultilevel"/>
    <w:tmpl w:val="A014A6D0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12C918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068F"/>
    <w:multiLevelType w:val="hybridMultilevel"/>
    <w:tmpl w:val="C82E0A9E"/>
    <w:lvl w:ilvl="0" w:tplc="D3C0022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F4E29AC"/>
    <w:multiLevelType w:val="hybridMultilevel"/>
    <w:tmpl w:val="ED125912"/>
    <w:lvl w:ilvl="0" w:tplc="069A7A9A">
      <w:start w:val="1"/>
      <w:numFmt w:val="decimal"/>
      <w:lvlText w:val="(%1)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9B"/>
    <w:rsid w:val="00056B42"/>
    <w:rsid w:val="000622E2"/>
    <w:rsid w:val="00082583"/>
    <w:rsid w:val="0015103E"/>
    <w:rsid w:val="003655E2"/>
    <w:rsid w:val="004E4B3B"/>
    <w:rsid w:val="00517C50"/>
    <w:rsid w:val="007205B5"/>
    <w:rsid w:val="009E4C76"/>
    <w:rsid w:val="00AA4734"/>
    <w:rsid w:val="00B16F43"/>
    <w:rsid w:val="00C81A9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8BCA-8B0B-4D1B-AAD1-0F8FE653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9B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2019-03-19T13:26:00Z</dcterms:created>
  <dcterms:modified xsi:type="dcterms:W3CDTF">2019-03-19T13:26:00Z</dcterms:modified>
</cp:coreProperties>
</file>